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5D4" w:rsidRDefault="002A65D4" w:rsidP="00CE0387">
      <w:pPr>
        <w:shd w:val="clear" w:color="auto" w:fill="FFFFFF"/>
        <w:spacing w:before="100" w:beforeAutospacing="1" w:after="100" w:afterAutospacing="1" w:line="240" w:lineRule="auto"/>
        <w:outlineLvl w:val="1"/>
        <w:rPr>
          <w:rFonts w:eastAsia="Times New Roman" w:cs="Times New Roman"/>
          <w:b/>
          <w:bCs/>
          <w:color w:val="000000"/>
          <w:szCs w:val="28"/>
        </w:rPr>
      </w:pPr>
      <w:r>
        <w:rPr>
          <w:rFonts w:eastAsia="Times New Roman" w:cs="Times New Roman"/>
          <w:b/>
          <w:bCs/>
          <w:color w:val="000000"/>
          <w:szCs w:val="28"/>
        </w:rPr>
        <w:t>Chủ đề 3: Nhật Bản thế kỉ XIX đầu TK XX</w:t>
      </w:r>
    </w:p>
    <w:p w:rsidR="002A65D4" w:rsidRPr="002A65D4" w:rsidRDefault="002A65D4" w:rsidP="00B41040">
      <w:pPr>
        <w:shd w:val="clear" w:color="auto" w:fill="FFFFFF"/>
        <w:spacing w:before="120" w:line="360" w:lineRule="exact"/>
        <w:jc w:val="left"/>
        <w:outlineLvl w:val="1"/>
        <w:rPr>
          <w:rFonts w:eastAsia="Times New Roman" w:cs="Times New Roman"/>
          <w:b/>
          <w:bCs/>
          <w:color w:val="000000"/>
          <w:szCs w:val="28"/>
        </w:rPr>
      </w:pPr>
      <w:r>
        <w:rPr>
          <w:rFonts w:eastAsia="Times New Roman" w:cs="Times New Roman"/>
          <w:b/>
          <w:bCs/>
          <w:color w:val="000000"/>
          <w:szCs w:val="28"/>
        </w:rPr>
        <w:t>A.</w:t>
      </w:r>
      <w:r w:rsidRPr="002A65D4">
        <w:rPr>
          <w:rFonts w:eastAsia="Times New Roman" w:cs="Times New Roman"/>
          <w:b/>
          <w:bCs/>
          <w:color w:val="000000"/>
          <w:szCs w:val="28"/>
        </w:rPr>
        <w:t>Kiến thức trọng tâm</w:t>
      </w:r>
    </w:p>
    <w:p w:rsidR="002A65D4" w:rsidRPr="002A65D4" w:rsidRDefault="002A65D4" w:rsidP="00B41040">
      <w:pPr>
        <w:shd w:val="clear" w:color="auto" w:fill="FFFFFF"/>
        <w:spacing w:before="120" w:line="360" w:lineRule="exact"/>
        <w:jc w:val="left"/>
        <w:outlineLvl w:val="2"/>
        <w:rPr>
          <w:rFonts w:eastAsia="Times New Roman" w:cs="Times New Roman"/>
          <w:b/>
          <w:bCs/>
          <w:color w:val="000000"/>
          <w:szCs w:val="28"/>
        </w:rPr>
      </w:pPr>
      <w:r>
        <w:rPr>
          <w:rFonts w:eastAsia="Times New Roman" w:cs="Times New Roman"/>
          <w:b/>
          <w:bCs/>
          <w:color w:val="000000"/>
          <w:szCs w:val="28"/>
        </w:rPr>
        <w:t>I.</w:t>
      </w:r>
      <w:r w:rsidRPr="002A65D4">
        <w:rPr>
          <w:rFonts w:eastAsia="Times New Roman" w:cs="Times New Roman"/>
          <w:b/>
          <w:bCs/>
          <w:color w:val="000000"/>
          <w:szCs w:val="28"/>
        </w:rPr>
        <w:t>Cuộc duy tân Minh Trị</w:t>
      </w:r>
    </w:p>
    <w:p w:rsidR="002A65D4" w:rsidRPr="002A65D4" w:rsidRDefault="002A65D4" w:rsidP="00B41040">
      <w:pPr>
        <w:shd w:val="clear" w:color="auto" w:fill="FFFFFF"/>
        <w:spacing w:before="120" w:line="360" w:lineRule="exact"/>
        <w:jc w:val="left"/>
        <w:rPr>
          <w:rFonts w:eastAsia="Times New Roman" w:cs="Times New Roman"/>
          <w:color w:val="000000"/>
          <w:szCs w:val="28"/>
        </w:rPr>
      </w:pPr>
      <w:r w:rsidRPr="002A65D4">
        <w:rPr>
          <w:rFonts w:eastAsia="Times New Roman" w:cs="Times New Roman"/>
          <w:b/>
          <w:bCs/>
          <w:color w:val="000000"/>
          <w:szCs w:val="28"/>
        </w:rPr>
        <w:t>1. Nguyên nhân:</w:t>
      </w:r>
    </w:p>
    <w:p w:rsidR="002A65D4" w:rsidRPr="002A65D4" w:rsidRDefault="002A65D4" w:rsidP="00B41040">
      <w:pPr>
        <w:shd w:val="clear" w:color="auto" w:fill="FFFFFF"/>
        <w:spacing w:before="120" w:line="360" w:lineRule="exact"/>
        <w:jc w:val="left"/>
        <w:rPr>
          <w:rFonts w:eastAsia="Times New Roman" w:cs="Times New Roman"/>
          <w:color w:val="000000"/>
          <w:szCs w:val="28"/>
        </w:rPr>
      </w:pPr>
      <w:r>
        <w:rPr>
          <w:rFonts w:eastAsia="Times New Roman" w:cs="Times New Roman"/>
          <w:color w:val="000000"/>
          <w:szCs w:val="28"/>
        </w:rPr>
        <w:t xml:space="preserve">- </w:t>
      </w:r>
      <w:r w:rsidRPr="002A65D4">
        <w:rPr>
          <w:rFonts w:eastAsia="Times New Roman" w:cs="Times New Roman"/>
          <w:color w:val="000000"/>
          <w:szCs w:val="28"/>
        </w:rPr>
        <w:t>Do các nước phương tây tăng cường xâm lược vào Nhật Bản</w:t>
      </w:r>
    </w:p>
    <w:p w:rsidR="002A65D4" w:rsidRPr="002A65D4" w:rsidRDefault="002A65D4" w:rsidP="00B41040">
      <w:pPr>
        <w:shd w:val="clear" w:color="auto" w:fill="FFFFFF"/>
        <w:spacing w:before="120" w:line="360" w:lineRule="exact"/>
        <w:jc w:val="left"/>
        <w:rPr>
          <w:rFonts w:eastAsia="Times New Roman" w:cs="Times New Roman"/>
          <w:color w:val="000000"/>
          <w:szCs w:val="28"/>
        </w:rPr>
      </w:pPr>
      <w:r>
        <w:rPr>
          <w:rFonts w:eastAsia="Times New Roman" w:cs="Times New Roman"/>
          <w:color w:val="000000"/>
          <w:szCs w:val="28"/>
        </w:rPr>
        <w:t xml:space="preserve">- </w:t>
      </w:r>
      <w:r w:rsidRPr="002A65D4">
        <w:rPr>
          <w:rFonts w:eastAsia="Times New Roman" w:cs="Times New Roman"/>
          <w:color w:val="000000"/>
          <w:szCs w:val="28"/>
        </w:rPr>
        <w:t>Do chế độ phong kiến suy yếu.</w:t>
      </w:r>
    </w:p>
    <w:p w:rsidR="002A65D4" w:rsidRPr="002A65D4" w:rsidRDefault="002A65D4" w:rsidP="00B41040">
      <w:pPr>
        <w:shd w:val="clear" w:color="auto" w:fill="FFFFFF"/>
        <w:spacing w:before="120" w:line="360" w:lineRule="exact"/>
        <w:jc w:val="left"/>
        <w:rPr>
          <w:rFonts w:eastAsia="Times New Roman" w:cs="Times New Roman"/>
          <w:color w:val="000000"/>
          <w:szCs w:val="28"/>
        </w:rPr>
      </w:pPr>
      <w:r w:rsidRPr="002A65D4">
        <w:rPr>
          <w:rFonts w:eastAsia="Times New Roman" w:cs="Times New Roman"/>
          <w:b/>
          <w:bCs/>
          <w:color w:val="000000"/>
          <w:szCs w:val="28"/>
        </w:rPr>
        <w:t>2. Nội dung cải cách:</w:t>
      </w:r>
    </w:p>
    <w:p w:rsidR="002A65D4" w:rsidRPr="002A65D4" w:rsidRDefault="002A65D4" w:rsidP="00B41040">
      <w:pPr>
        <w:shd w:val="clear" w:color="auto" w:fill="FFFFFF"/>
        <w:spacing w:before="120" w:line="360" w:lineRule="exact"/>
        <w:jc w:val="left"/>
        <w:rPr>
          <w:rFonts w:eastAsia="Times New Roman" w:cs="Times New Roman"/>
          <w:color w:val="000000"/>
          <w:szCs w:val="28"/>
        </w:rPr>
      </w:pPr>
      <w:r w:rsidRPr="002A65D4">
        <w:rPr>
          <w:rFonts w:eastAsia="Times New Roman" w:cs="Times New Roman"/>
          <w:b/>
          <w:bCs/>
          <w:i/>
          <w:iCs/>
          <w:color w:val="000000"/>
          <w:szCs w:val="28"/>
        </w:rPr>
        <w:t>Kinh tế:</w:t>
      </w:r>
    </w:p>
    <w:p w:rsidR="002A65D4" w:rsidRPr="002A65D4" w:rsidRDefault="002A65D4" w:rsidP="00B41040">
      <w:pPr>
        <w:shd w:val="clear" w:color="auto" w:fill="FFFFFF"/>
        <w:spacing w:before="120" w:line="360" w:lineRule="exact"/>
        <w:jc w:val="left"/>
        <w:rPr>
          <w:rFonts w:eastAsia="Times New Roman" w:cs="Times New Roman"/>
          <w:color w:val="000000"/>
          <w:szCs w:val="28"/>
        </w:rPr>
      </w:pPr>
      <w:r>
        <w:rPr>
          <w:rFonts w:eastAsia="Times New Roman" w:cs="Times New Roman"/>
          <w:color w:val="000000"/>
          <w:szCs w:val="28"/>
        </w:rPr>
        <w:t xml:space="preserve">- </w:t>
      </w:r>
      <w:r w:rsidRPr="002A65D4">
        <w:rPr>
          <w:rFonts w:eastAsia="Times New Roman" w:cs="Times New Roman"/>
          <w:color w:val="000000"/>
          <w:szCs w:val="28"/>
        </w:rPr>
        <w:t>Thống nhất tiền tệ</w:t>
      </w:r>
    </w:p>
    <w:p w:rsidR="002A65D4" w:rsidRPr="002A65D4" w:rsidRDefault="002A65D4" w:rsidP="00B41040">
      <w:pPr>
        <w:shd w:val="clear" w:color="auto" w:fill="FFFFFF"/>
        <w:spacing w:before="120" w:line="360" w:lineRule="exact"/>
        <w:jc w:val="left"/>
        <w:rPr>
          <w:rFonts w:eastAsia="Times New Roman" w:cs="Times New Roman"/>
          <w:color w:val="000000"/>
          <w:szCs w:val="28"/>
        </w:rPr>
      </w:pPr>
      <w:r>
        <w:rPr>
          <w:rFonts w:eastAsia="Times New Roman" w:cs="Times New Roman"/>
          <w:color w:val="000000"/>
          <w:szCs w:val="28"/>
        </w:rPr>
        <w:t xml:space="preserve">- </w:t>
      </w:r>
      <w:r w:rsidRPr="002A65D4">
        <w:rPr>
          <w:rFonts w:eastAsia="Times New Roman" w:cs="Times New Roman"/>
          <w:color w:val="000000"/>
          <w:szCs w:val="28"/>
        </w:rPr>
        <w:t>Xoá bỏ đặc quyền ruộng đất.</w:t>
      </w:r>
    </w:p>
    <w:p w:rsidR="002A65D4" w:rsidRPr="002A65D4" w:rsidRDefault="002A65D4" w:rsidP="00B41040">
      <w:pPr>
        <w:shd w:val="clear" w:color="auto" w:fill="FFFFFF"/>
        <w:spacing w:before="120" w:line="360" w:lineRule="exact"/>
        <w:jc w:val="left"/>
        <w:rPr>
          <w:rFonts w:eastAsia="Times New Roman" w:cs="Times New Roman"/>
          <w:color w:val="000000"/>
          <w:szCs w:val="28"/>
        </w:rPr>
      </w:pPr>
      <w:r>
        <w:rPr>
          <w:rFonts w:eastAsia="Times New Roman" w:cs="Times New Roman"/>
          <w:color w:val="000000"/>
          <w:szCs w:val="28"/>
        </w:rPr>
        <w:t xml:space="preserve">- </w:t>
      </w:r>
      <w:r w:rsidRPr="002A65D4">
        <w:rPr>
          <w:rFonts w:eastAsia="Times New Roman" w:cs="Times New Roman"/>
          <w:color w:val="000000"/>
          <w:szCs w:val="28"/>
        </w:rPr>
        <w:t>Tăng cường, phát triển kinh tế TBCN ở nông thôn</w:t>
      </w:r>
    </w:p>
    <w:p w:rsidR="002A65D4" w:rsidRPr="002A65D4" w:rsidRDefault="002A65D4" w:rsidP="00B41040">
      <w:pPr>
        <w:shd w:val="clear" w:color="auto" w:fill="FFFFFF"/>
        <w:spacing w:before="120" w:line="360" w:lineRule="exact"/>
        <w:jc w:val="left"/>
        <w:rPr>
          <w:rFonts w:eastAsia="Times New Roman" w:cs="Times New Roman"/>
          <w:color w:val="000000"/>
          <w:szCs w:val="28"/>
        </w:rPr>
      </w:pPr>
      <w:r>
        <w:rPr>
          <w:rFonts w:eastAsia="Times New Roman" w:cs="Times New Roman"/>
          <w:color w:val="000000"/>
          <w:szCs w:val="28"/>
        </w:rPr>
        <w:t xml:space="preserve">- </w:t>
      </w:r>
      <w:r w:rsidRPr="002A65D4">
        <w:rPr>
          <w:rFonts w:eastAsia="Times New Roman" w:cs="Times New Roman"/>
          <w:color w:val="000000"/>
          <w:szCs w:val="28"/>
        </w:rPr>
        <w:t>Xây dựng cơ sở hạ tầng.</w:t>
      </w:r>
    </w:p>
    <w:p w:rsidR="002A65D4" w:rsidRPr="002A65D4" w:rsidRDefault="002A65D4" w:rsidP="00B41040">
      <w:pPr>
        <w:shd w:val="clear" w:color="auto" w:fill="FFFFFF"/>
        <w:spacing w:before="120" w:line="360" w:lineRule="exact"/>
        <w:jc w:val="left"/>
        <w:rPr>
          <w:rFonts w:eastAsia="Times New Roman" w:cs="Times New Roman"/>
          <w:color w:val="000000"/>
          <w:szCs w:val="28"/>
        </w:rPr>
      </w:pPr>
      <w:r w:rsidRPr="002A65D4">
        <w:rPr>
          <w:rFonts w:eastAsia="Times New Roman" w:cs="Times New Roman"/>
          <w:b/>
          <w:bCs/>
          <w:i/>
          <w:iCs/>
          <w:color w:val="000000"/>
          <w:szCs w:val="28"/>
        </w:rPr>
        <w:t>Chính trị, xã hội:</w:t>
      </w:r>
    </w:p>
    <w:p w:rsidR="002A65D4" w:rsidRPr="002A65D4" w:rsidRDefault="002A65D4" w:rsidP="00B41040">
      <w:pPr>
        <w:shd w:val="clear" w:color="auto" w:fill="FFFFFF"/>
        <w:spacing w:before="120" w:line="360" w:lineRule="exact"/>
        <w:jc w:val="left"/>
        <w:rPr>
          <w:rFonts w:eastAsia="Times New Roman" w:cs="Times New Roman"/>
          <w:color w:val="000000"/>
          <w:szCs w:val="28"/>
        </w:rPr>
      </w:pPr>
      <w:r>
        <w:rPr>
          <w:rFonts w:eastAsia="Times New Roman" w:cs="Times New Roman"/>
          <w:color w:val="000000"/>
          <w:szCs w:val="28"/>
        </w:rPr>
        <w:t>-</w:t>
      </w:r>
      <w:r w:rsidRPr="002A65D4">
        <w:rPr>
          <w:rFonts w:eastAsia="Times New Roman" w:cs="Times New Roman"/>
          <w:color w:val="000000"/>
          <w:szCs w:val="28"/>
        </w:rPr>
        <w:t>Chế độ nông nô được xóa bỏ</w:t>
      </w:r>
    </w:p>
    <w:p w:rsidR="002A65D4" w:rsidRPr="002A65D4" w:rsidRDefault="002A65D4" w:rsidP="00B41040">
      <w:pPr>
        <w:shd w:val="clear" w:color="auto" w:fill="FFFFFF"/>
        <w:spacing w:before="120" w:line="360" w:lineRule="exact"/>
        <w:jc w:val="left"/>
        <w:rPr>
          <w:rFonts w:eastAsia="Times New Roman" w:cs="Times New Roman"/>
          <w:color w:val="000000"/>
          <w:szCs w:val="28"/>
        </w:rPr>
      </w:pPr>
      <w:r>
        <w:rPr>
          <w:rFonts w:eastAsia="Times New Roman" w:cs="Times New Roman"/>
          <w:color w:val="000000"/>
          <w:szCs w:val="28"/>
        </w:rPr>
        <w:t xml:space="preserve">- </w:t>
      </w:r>
      <w:r w:rsidRPr="002A65D4">
        <w:rPr>
          <w:rFonts w:eastAsia="Times New Roman" w:cs="Times New Roman"/>
          <w:color w:val="000000"/>
          <w:szCs w:val="28"/>
        </w:rPr>
        <w:t>Giai cấp tư sản, quý tộc nắm quyền.</w:t>
      </w:r>
    </w:p>
    <w:p w:rsidR="002A65D4" w:rsidRPr="002A65D4" w:rsidRDefault="002A65D4" w:rsidP="00B41040">
      <w:pPr>
        <w:shd w:val="clear" w:color="auto" w:fill="FFFFFF"/>
        <w:spacing w:before="120" w:line="360" w:lineRule="exact"/>
        <w:jc w:val="left"/>
        <w:rPr>
          <w:rFonts w:eastAsia="Times New Roman" w:cs="Times New Roman"/>
          <w:color w:val="000000"/>
          <w:szCs w:val="28"/>
        </w:rPr>
      </w:pPr>
      <w:r w:rsidRPr="002A65D4">
        <w:rPr>
          <w:rFonts w:eastAsia="Times New Roman" w:cs="Times New Roman"/>
          <w:b/>
          <w:bCs/>
          <w:i/>
          <w:iCs/>
          <w:color w:val="000000"/>
          <w:szCs w:val="28"/>
        </w:rPr>
        <w:t>Giáo dục:</w:t>
      </w:r>
    </w:p>
    <w:p w:rsidR="002A65D4" w:rsidRPr="002A65D4" w:rsidRDefault="002A65D4" w:rsidP="00B41040">
      <w:pPr>
        <w:shd w:val="clear" w:color="auto" w:fill="FFFFFF"/>
        <w:spacing w:before="120" w:line="360" w:lineRule="exact"/>
        <w:jc w:val="left"/>
        <w:rPr>
          <w:rFonts w:eastAsia="Times New Roman" w:cs="Times New Roman"/>
          <w:color w:val="000000"/>
          <w:szCs w:val="28"/>
        </w:rPr>
      </w:pPr>
      <w:r>
        <w:rPr>
          <w:rFonts w:eastAsia="Times New Roman" w:cs="Times New Roman"/>
          <w:color w:val="000000"/>
          <w:szCs w:val="28"/>
        </w:rPr>
        <w:t xml:space="preserve">- </w:t>
      </w:r>
      <w:r w:rsidRPr="002A65D4">
        <w:rPr>
          <w:rFonts w:eastAsia="Times New Roman" w:cs="Times New Roman"/>
          <w:color w:val="000000"/>
          <w:szCs w:val="28"/>
        </w:rPr>
        <w:t>Chính sách giáo dục bắt buộc.</w:t>
      </w:r>
    </w:p>
    <w:p w:rsidR="002A65D4" w:rsidRPr="002A65D4" w:rsidRDefault="002A65D4" w:rsidP="00B41040">
      <w:pPr>
        <w:shd w:val="clear" w:color="auto" w:fill="FFFFFF"/>
        <w:spacing w:before="120" w:line="360" w:lineRule="exact"/>
        <w:jc w:val="left"/>
        <w:rPr>
          <w:rFonts w:eastAsia="Times New Roman" w:cs="Times New Roman"/>
          <w:color w:val="000000"/>
          <w:szCs w:val="28"/>
        </w:rPr>
      </w:pPr>
      <w:r>
        <w:rPr>
          <w:rFonts w:eastAsia="Times New Roman" w:cs="Times New Roman"/>
          <w:color w:val="000000"/>
          <w:szCs w:val="28"/>
        </w:rPr>
        <w:t xml:space="preserve">- </w:t>
      </w:r>
      <w:r w:rsidRPr="002A65D4">
        <w:rPr>
          <w:rFonts w:eastAsia="Times New Roman" w:cs="Times New Roman"/>
          <w:color w:val="000000"/>
          <w:szCs w:val="28"/>
        </w:rPr>
        <w:t>Chú trọng nội dung khoa học kỹ thuật</w:t>
      </w:r>
    </w:p>
    <w:p w:rsidR="002A65D4" w:rsidRPr="002A65D4" w:rsidRDefault="002A65D4" w:rsidP="00B41040">
      <w:pPr>
        <w:shd w:val="clear" w:color="auto" w:fill="FFFFFF"/>
        <w:spacing w:before="120" w:line="360" w:lineRule="exact"/>
        <w:jc w:val="left"/>
        <w:rPr>
          <w:rFonts w:eastAsia="Times New Roman" w:cs="Times New Roman"/>
          <w:color w:val="000000"/>
          <w:szCs w:val="28"/>
        </w:rPr>
      </w:pPr>
      <w:r>
        <w:rPr>
          <w:rFonts w:eastAsia="Times New Roman" w:cs="Times New Roman"/>
          <w:color w:val="000000"/>
          <w:szCs w:val="28"/>
        </w:rPr>
        <w:t xml:space="preserve">- </w:t>
      </w:r>
      <w:r w:rsidRPr="002A65D4">
        <w:rPr>
          <w:rFonts w:eastAsia="Times New Roman" w:cs="Times New Roman"/>
          <w:color w:val="000000"/>
          <w:szCs w:val="28"/>
        </w:rPr>
        <w:t>Cử sinh viên ưu tú du học phương tây.</w:t>
      </w:r>
    </w:p>
    <w:p w:rsidR="002A65D4" w:rsidRPr="002A65D4" w:rsidRDefault="002A65D4" w:rsidP="00B41040">
      <w:pPr>
        <w:shd w:val="clear" w:color="auto" w:fill="FFFFFF"/>
        <w:spacing w:before="120" w:line="360" w:lineRule="exact"/>
        <w:jc w:val="left"/>
        <w:rPr>
          <w:rFonts w:eastAsia="Times New Roman" w:cs="Times New Roman"/>
          <w:color w:val="000000"/>
          <w:szCs w:val="28"/>
        </w:rPr>
      </w:pPr>
      <w:r w:rsidRPr="002A65D4">
        <w:rPr>
          <w:rFonts w:eastAsia="Times New Roman" w:cs="Times New Roman"/>
          <w:b/>
          <w:bCs/>
          <w:i/>
          <w:iCs/>
          <w:color w:val="000000"/>
          <w:szCs w:val="28"/>
        </w:rPr>
        <w:t>Quân sự:</w:t>
      </w:r>
    </w:p>
    <w:p w:rsidR="002A65D4" w:rsidRPr="002A65D4" w:rsidRDefault="002A65D4" w:rsidP="00B41040">
      <w:pPr>
        <w:shd w:val="clear" w:color="auto" w:fill="FFFFFF"/>
        <w:spacing w:before="120" w:line="360" w:lineRule="exact"/>
        <w:jc w:val="left"/>
        <w:rPr>
          <w:rFonts w:eastAsia="Times New Roman" w:cs="Times New Roman"/>
          <w:color w:val="000000"/>
          <w:szCs w:val="28"/>
        </w:rPr>
      </w:pPr>
      <w:r>
        <w:rPr>
          <w:rFonts w:eastAsia="Times New Roman" w:cs="Times New Roman"/>
          <w:color w:val="000000"/>
          <w:szCs w:val="28"/>
        </w:rPr>
        <w:t xml:space="preserve">- </w:t>
      </w:r>
      <w:r w:rsidRPr="002A65D4">
        <w:rPr>
          <w:rFonts w:eastAsia="Times New Roman" w:cs="Times New Roman"/>
          <w:color w:val="000000"/>
          <w:szCs w:val="28"/>
        </w:rPr>
        <w:t xml:space="preserve">Quân đội được tổ chức huấn luyện </w:t>
      </w:r>
      <w:proofErr w:type="gramStart"/>
      <w:r w:rsidRPr="002A65D4">
        <w:rPr>
          <w:rFonts w:eastAsia="Times New Roman" w:cs="Times New Roman"/>
          <w:color w:val="000000"/>
          <w:szCs w:val="28"/>
        </w:rPr>
        <w:t>theo</w:t>
      </w:r>
      <w:proofErr w:type="gramEnd"/>
      <w:r w:rsidRPr="002A65D4">
        <w:rPr>
          <w:rFonts w:eastAsia="Times New Roman" w:cs="Times New Roman"/>
          <w:color w:val="000000"/>
          <w:szCs w:val="28"/>
        </w:rPr>
        <w:t xml:space="preserve"> kiểu phương tây.</w:t>
      </w:r>
    </w:p>
    <w:p w:rsidR="002A65D4" w:rsidRPr="002A65D4" w:rsidRDefault="002A65D4" w:rsidP="00B41040">
      <w:pPr>
        <w:shd w:val="clear" w:color="auto" w:fill="FFFFFF"/>
        <w:spacing w:before="120" w:line="360" w:lineRule="exact"/>
        <w:jc w:val="left"/>
        <w:rPr>
          <w:rFonts w:eastAsia="Times New Roman" w:cs="Times New Roman"/>
          <w:color w:val="000000"/>
          <w:szCs w:val="28"/>
        </w:rPr>
      </w:pPr>
      <w:r>
        <w:rPr>
          <w:rFonts w:eastAsia="Times New Roman" w:cs="Times New Roman"/>
          <w:color w:val="000000"/>
          <w:szCs w:val="28"/>
        </w:rPr>
        <w:t xml:space="preserve">- </w:t>
      </w:r>
      <w:r w:rsidRPr="002A65D4">
        <w:rPr>
          <w:rFonts w:eastAsia="Times New Roman" w:cs="Times New Roman"/>
          <w:color w:val="000000"/>
          <w:szCs w:val="28"/>
        </w:rPr>
        <w:t>Chế độ nghĩa vụ bắt buộc.</w:t>
      </w:r>
    </w:p>
    <w:p w:rsidR="002A65D4" w:rsidRPr="002A65D4" w:rsidRDefault="002A65D4" w:rsidP="00B41040">
      <w:pPr>
        <w:shd w:val="clear" w:color="auto" w:fill="FFFFFF"/>
        <w:spacing w:before="120" w:line="360" w:lineRule="exact"/>
        <w:jc w:val="left"/>
        <w:rPr>
          <w:rFonts w:eastAsia="Times New Roman" w:cs="Times New Roman"/>
          <w:color w:val="000000"/>
          <w:szCs w:val="28"/>
        </w:rPr>
      </w:pPr>
      <w:r>
        <w:rPr>
          <w:rFonts w:eastAsia="Times New Roman" w:cs="Times New Roman"/>
          <w:color w:val="000000"/>
          <w:szCs w:val="28"/>
        </w:rPr>
        <w:t xml:space="preserve">- </w:t>
      </w:r>
      <w:r w:rsidRPr="002A65D4">
        <w:rPr>
          <w:rFonts w:eastAsia="Times New Roman" w:cs="Times New Roman"/>
          <w:color w:val="000000"/>
          <w:szCs w:val="28"/>
        </w:rPr>
        <w:t>Chú trọng sản xuất vũ khí.</w:t>
      </w:r>
    </w:p>
    <w:p w:rsidR="002A65D4" w:rsidRPr="002A65D4" w:rsidRDefault="002A65D4" w:rsidP="00B41040">
      <w:pPr>
        <w:shd w:val="clear" w:color="auto" w:fill="FFFFFF"/>
        <w:spacing w:before="120" w:line="360" w:lineRule="exact"/>
        <w:jc w:val="left"/>
        <w:rPr>
          <w:rFonts w:eastAsia="Times New Roman" w:cs="Times New Roman"/>
          <w:color w:val="000000"/>
          <w:szCs w:val="28"/>
        </w:rPr>
      </w:pPr>
      <w:r>
        <w:rPr>
          <w:rFonts w:eastAsia="Times New Roman" w:cs="Times New Roman"/>
          <w:color w:val="000000"/>
          <w:szCs w:val="28"/>
        </w:rPr>
        <w:t xml:space="preserve">- </w:t>
      </w:r>
      <w:r w:rsidRPr="002A65D4">
        <w:rPr>
          <w:rFonts w:eastAsia="Times New Roman" w:cs="Times New Roman"/>
          <w:color w:val="000000"/>
          <w:szCs w:val="28"/>
        </w:rPr>
        <w:t>Chế độ nông nô được xoá bỏ.</w:t>
      </w:r>
    </w:p>
    <w:p w:rsidR="002A65D4" w:rsidRPr="002A65D4" w:rsidRDefault="002A65D4" w:rsidP="00B41040">
      <w:pPr>
        <w:shd w:val="clear" w:color="auto" w:fill="FFFFFF"/>
        <w:spacing w:before="120" w:line="360" w:lineRule="exact"/>
        <w:jc w:val="left"/>
        <w:rPr>
          <w:rFonts w:eastAsia="Times New Roman" w:cs="Times New Roman"/>
          <w:color w:val="000000"/>
          <w:szCs w:val="28"/>
        </w:rPr>
      </w:pPr>
      <w:r w:rsidRPr="002A65D4">
        <w:rPr>
          <w:rFonts w:eastAsia="Times New Roman" w:cs="Times New Roman"/>
          <w:b/>
          <w:bCs/>
          <w:color w:val="000000"/>
          <w:szCs w:val="28"/>
        </w:rPr>
        <w:t>3. Kết quả:</w:t>
      </w:r>
    </w:p>
    <w:p w:rsidR="002A65D4" w:rsidRPr="002A65D4" w:rsidRDefault="002A65D4" w:rsidP="00B41040">
      <w:pPr>
        <w:shd w:val="clear" w:color="auto" w:fill="FFFFFF"/>
        <w:spacing w:before="120" w:line="360" w:lineRule="exact"/>
        <w:jc w:val="left"/>
        <w:rPr>
          <w:rFonts w:eastAsia="Times New Roman" w:cs="Times New Roman"/>
          <w:color w:val="000000"/>
          <w:szCs w:val="28"/>
        </w:rPr>
      </w:pPr>
      <w:proofErr w:type="gramStart"/>
      <w:r>
        <w:rPr>
          <w:rFonts w:eastAsia="Times New Roman" w:cs="Times New Roman"/>
          <w:color w:val="000000"/>
          <w:szCs w:val="28"/>
        </w:rPr>
        <w:t xml:space="preserve">- </w:t>
      </w:r>
      <w:r w:rsidRPr="002A65D4">
        <w:rPr>
          <w:rFonts w:eastAsia="Times New Roman" w:cs="Times New Roman"/>
          <w:color w:val="000000"/>
          <w:szCs w:val="28"/>
        </w:rPr>
        <w:t>Đưa nước Nhật trở thành nước tư bản chủ nghĩa.</w:t>
      </w:r>
      <w:proofErr w:type="gramEnd"/>
    </w:p>
    <w:p w:rsidR="002A65D4" w:rsidRPr="002A65D4" w:rsidRDefault="002A65D4" w:rsidP="00B41040">
      <w:pPr>
        <w:shd w:val="clear" w:color="auto" w:fill="FFFFFF"/>
        <w:spacing w:before="120" w:line="360" w:lineRule="exact"/>
        <w:jc w:val="left"/>
        <w:rPr>
          <w:rFonts w:eastAsia="Times New Roman" w:cs="Times New Roman"/>
          <w:color w:val="000000"/>
          <w:szCs w:val="28"/>
        </w:rPr>
      </w:pPr>
      <w:proofErr w:type="gramStart"/>
      <w:r>
        <w:rPr>
          <w:rFonts w:eastAsia="Times New Roman" w:cs="Times New Roman"/>
          <w:color w:val="000000"/>
          <w:szCs w:val="28"/>
        </w:rPr>
        <w:t xml:space="preserve">- </w:t>
      </w:r>
      <w:r w:rsidRPr="002A65D4">
        <w:rPr>
          <w:rFonts w:eastAsia="Times New Roman" w:cs="Times New Roman"/>
          <w:color w:val="000000"/>
          <w:szCs w:val="28"/>
        </w:rPr>
        <w:t>Nước Nhật thoát khỏi nguy cơ trở thành thuộc địa.</w:t>
      </w:r>
      <w:proofErr w:type="gramEnd"/>
    </w:p>
    <w:p w:rsidR="002A65D4" w:rsidRPr="002A65D4" w:rsidRDefault="002A65D4" w:rsidP="00B41040">
      <w:pPr>
        <w:shd w:val="clear" w:color="auto" w:fill="FFFFFF"/>
        <w:spacing w:before="120" w:line="360" w:lineRule="exact"/>
        <w:jc w:val="left"/>
        <w:outlineLvl w:val="2"/>
        <w:rPr>
          <w:rFonts w:eastAsia="Times New Roman" w:cs="Times New Roman"/>
          <w:b/>
          <w:bCs/>
          <w:color w:val="000000"/>
          <w:szCs w:val="28"/>
        </w:rPr>
      </w:pPr>
      <w:r w:rsidRPr="002A65D4">
        <w:rPr>
          <w:rFonts w:eastAsia="Times New Roman" w:cs="Times New Roman"/>
          <w:b/>
          <w:bCs/>
          <w:color w:val="000000"/>
          <w:szCs w:val="28"/>
        </w:rPr>
        <w:t>II. Nhật bản chuyển sang chủ nghĩa đế quốc</w:t>
      </w:r>
    </w:p>
    <w:p w:rsidR="002A65D4" w:rsidRPr="002A65D4" w:rsidRDefault="002A65D4" w:rsidP="00B41040">
      <w:pPr>
        <w:shd w:val="clear" w:color="auto" w:fill="FFFFFF"/>
        <w:spacing w:before="120" w:line="360" w:lineRule="exact"/>
        <w:jc w:val="left"/>
        <w:rPr>
          <w:rFonts w:eastAsia="Times New Roman" w:cs="Times New Roman"/>
          <w:color w:val="000000"/>
          <w:szCs w:val="28"/>
        </w:rPr>
      </w:pPr>
      <w:r>
        <w:rPr>
          <w:rFonts w:eastAsia="Times New Roman" w:cs="Times New Roman"/>
          <w:color w:val="000000"/>
          <w:szCs w:val="28"/>
        </w:rPr>
        <w:t xml:space="preserve">- </w:t>
      </w:r>
      <w:r w:rsidRPr="002A65D4">
        <w:rPr>
          <w:rFonts w:eastAsia="Times New Roman" w:cs="Times New Roman"/>
          <w:color w:val="000000"/>
          <w:szCs w:val="28"/>
        </w:rPr>
        <w:t>Kinh tế tư bản chủ nghĩa phát triển mạnh</w:t>
      </w:r>
    </w:p>
    <w:p w:rsidR="002A65D4" w:rsidRPr="002A65D4" w:rsidRDefault="002A65D4" w:rsidP="00B41040">
      <w:pPr>
        <w:shd w:val="clear" w:color="auto" w:fill="FFFFFF"/>
        <w:spacing w:before="120" w:line="360" w:lineRule="exact"/>
        <w:jc w:val="left"/>
        <w:rPr>
          <w:rFonts w:eastAsia="Times New Roman" w:cs="Times New Roman"/>
          <w:color w:val="000000"/>
          <w:szCs w:val="28"/>
        </w:rPr>
      </w:pPr>
      <w:r>
        <w:rPr>
          <w:rFonts w:eastAsia="Times New Roman" w:cs="Times New Roman"/>
          <w:color w:val="000000"/>
          <w:szCs w:val="28"/>
        </w:rPr>
        <w:t xml:space="preserve">- </w:t>
      </w:r>
      <w:r w:rsidRPr="002A65D4">
        <w:rPr>
          <w:rFonts w:eastAsia="Times New Roman" w:cs="Times New Roman"/>
          <w:color w:val="000000"/>
          <w:szCs w:val="28"/>
        </w:rPr>
        <w:t>Các công ty độc quyền ra đời như Mít-Xưi và Mít-su-bi-si</w:t>
      </w:r>
    </w:p>
    <w:p w:rsidR="002A65D4" w:rsidRPr="002A65D4" w:rsidRDefault="002A65D4" w:rsidP="00B41040">
      <w:pPr>
        <w:shd w:val="clear" w:color="auto" w:fill="FFFFFF"/>
        <w:spacing w:before="120" w:line="360" w:lineRule="exact"/>
        <w:jc w:val="left"/>
        <w:rPr>
          <w:rFonts w:eastAsia="Times New Roman" w:cs="Times New Roman"/>
          <w:color w:val="000000"/>
          <w:szCs w:val="28"/>
        </w:rPr>
      </w:pPr>
      <w:r>
        <w:rPr>
          <w:rFonts w:eastAsia="Times New Roman" w:cs="Times New Roman"/>
          <w:color w:val="000000"/>
          <w:szCs w:val="28"/>
        </w:rPr>
        <w:lastRenderedPageBreak/>
        <w:t xml:space="preserve">- </w:t>
      </w:r>
      <w:r w:rsidRPr="002A65D4">
        <w:rPr>
          <w:rFonts w:eastAsia="Times New Roman" w:cs="Times New Roman"/>
          <w:color w:val="000000"/>
          <w:szCs w:val="28"/>
        </w:rPr>
        <w:t>Thế kỷ XX Nhật đẩy mạnh chính sách xâm lược, bành trướng các nước láng giềng: Nga, Trung Quốc.</w:t>
      </w:r>
    </w:p>
    <w:p w:rsidR="005515B5" w:rsidRPr="00AF5DAE" w:rsidRDefault="00BE34E9" w:rsidP="00BE34E9">
      <w:pPr>
        <w:jc w:val="both"/>
        <w:rPr>
          <w:rFonts w:cs="Times New Roman"/>
          <w:b/>
          <w:szCs w:val="28"/>
        </w:rPr>
      </w:pPr>
      <w:r w:rsidRPr="00AF5DAE">
        <w:rPr>
          <w:rFonts w:cs="Times New Roman"/>
          <w:b/>
          <w:szCs w:val="28"/>
        </w:rPr>
        <w:t>B. Bài tập</w:t>
      </w:r>
    </w:p>
    <w:p w:rsidR="00BE34E9" w:rsidRPr="00AF5DAE" w:rsidRDefault="00AF5DAE" w:rsidP="00AF5DAE">
      <w:pPr>
        <w:shd w:val="clear" w:color="auto" w:fill="FFFFFF"/>
        <w:spacing w:before="100" w:beforeAutospacing="1" w:after="100" w:afterAutospacing="1" w:line="240" w:lineRule="auto"/>
        <w:jc w:val="both"/>
        <w:outlineLvl w:val="2"/>
        <w:rPr>
          <w:rFonts w:eastAsia="Times New Roman" w:cs="Times New Roman"/>
          <w:szCs w:val="28"/>
        </w:rPr>
      </w:pPr>
      <w:r w:rsidRPr="00AF5DAE">
        <w:rPr>
          <w:rFonts w:eastAsia="Times New Roman" w:cs="Times New Roman"/>
          <w:b/>
          <w:bCs/>
          <w:szCs w:val="28"/>
        </w:rPr>
        <w:t>Câu 1</w:t>
      </w:r>
      <w:proofErr w:type="gramStart"/>
      <w:r w:rsidRPr="00AF5DAE">
        <w:rPr>
          <w:rFonts w:eastAsia="Times New Roman" w:cs="Times New Roman"/>
          <w:szCs w:val="28"/>
        </w:rPr>
        <w:t>:</w:t>
      </w:r>
      <w:r w:rsidR="00BE34E9" w:rsidRPr="00BE34E9">
        <w:rPr>
          <w:rFonts w:eastAsia="Times New Roman" w:cs="Times New Roman"/>
          <w:szCs w:val="28"/>
        </w:rPr>
        <w:t>Những</w:t>
      </w:r>
      <w:proofErr w:type="gramEnd"/>
      <w:r w:rsidR="00BE34E9" w:rsidRPr="00BE34E9">
        <w:rPr>
          <w:rFonts w:eastAsia="Times New Roman" w:cs="Times New Roman"/>
          <w:szCs w:val="28"/>
        </w:rPr>
        <w:t xml:space="preserve"> sự kiện nào chứng tỏ vào cuối thể kỉ XIX – đầu thế kỉ XX, Nhật Bản đã trở thành nước đế quốc?</w:t>
      </w:r>
    </w:p>
    <w:p w:rsidR="00AF5DAE" w:rsidRDefault="00AF5DAE" w:rsidP="00AF5DAE">
      <w:pPr>
        <w:shd w:val="clear" w:color="auto" w:fill="FFFFFF"/>
        <w:spacing w:before="100" w:beforeAutospacing="1" w:after="100" w:afterAutospacing="1" w:line="240" w:lineRule="auto"/>
        <w:jc w:val="both"/>
        <w:outlineLvl w:val="2"/>
        <w:rPr>
          <w:rFonts w:eastAsia="Times New Roman" w:cs="Times New Roman"/>
          <w:szCs w:val="28"/>
        </w:rPr>
      </w:pPr>
      <w:proofErr w:type="gramStart"/>
      <w:r>
        <w:rPr>
          <w:rFonts w:eastAsia="Times New Roman" w:cs="Times New Roman"/>
          <w:b/>
          <w:szCs w:val="28"/>
        </w:rPr>
        <w:t>Câu 2.</w:t>
      </w:r>
      <w:proofErr w:type="gramEnd"/>
      <w:r>
        <w:rPr>
          <w:rFonts w:eastAsia="Times New Roman" w:cs="Times New Roman"/>
          <w:b/>
          <w:szCs w:val="28"/>
        </w:rPr>
        <w:t xml:space="preserve"> </w:t>
      </w:r>
      <w:proofErr w:type="gramStart"/>
      <w:r>
        <w:rPr>
          <w:rFonts w:eastAsia="Times New Roman" w:cs="Times New Roman"/>
          <w:szCs w:val="28"/>
        </w:rPr>
        <w:t>Nêu những hiểu biết của em về Thiên hoàng Minh Trị?</w:t>
      </w:r>
      <w:proofErr w:type="gramEnd"/>
    </w:p>
    <w:p w:rsidR="00CE0387" w:rsidRDefault="00CE0387" w:rsidP="00AF5DAE">
      <w:pPr>
        <w:shd w:val="clear" w:color="auto" w:fill="FFFFFF"/>
        <w:spacing w:before="100" w:beforeAutospacing="1" w:after="100" w:afterAutospacing="1" w:line="240" w:lineRule="auto"/>
        <w:jc w:val="both"/>
        <w:outlineLvl w:val="2"/>
        <w:rPr>
          <w:rFonts w:eastAsia="Times New Roman" w:cs="Times New Roman"/>
          <w:b/>
          <w:szCs w:val="28"/>
        </w:rPr>
      </w:pPr>
    </w:p>
    <w:p w:rsidR="00CE0387" w:rsidRDefault="00CE0387" w:rsidP="00AF5DAE">
      <w:pPr>
        <w:shd w:val="clear" w:color="auto" w:fill="FFFFFF"/>
        <w:spacing w:before="100" w:beforeAutospacing="1" w:after="100" w:afterAutospacing="1" w:line="240" w:lineRule="auto"/>
        <w:jc w:val="both"/>
        <w:outlineLvl w:val="2"/>
        <w:rPr>
          <w:rFonts w:eastAsia="Times New Roman" w:cs="Times New Roman"/>
          <w:b/>
          <w:szCs w:val="28"/>
        </w:rPr>
      </w:pPr>
    </w:p>
    <w:p w:rsidR="00CE0387" w:rsidRDefault="00CE0387" w:rsidP="00AF5DAE">
      <w:pPr>
        <w:shd w:val="clear" w:color="auto" w:fill="FFFFFF"/>
        <w:spacing w:before="100" w:beforeAutospacing="1" w:after="100" w:afterAutospacing="1" w:line="240" w:lineRule="auto"/>
        <w:jc w:val="both"/>
        <w:outlineLvl w:val="2"/>
        <w:rPr>
          <w:rFonts w:eastAsia="Times New Roman" w:cs="Times New Roman"/>
          <w:b/>
          <w:szCs w:val="28"/>
        </w:rPr>
      </w:pPr>
    </w:p>
    <w:p w:rsidR="00CE0387" w:rsidRDefault="00CE0387" w:rsidP="00AF5DAE">
      <w:pPr>
        <w:shd w:val="clear" w:color="auto" w:fill="FFFFFF"/>
        <w:spacing w:before="100" w:beforeAutospacing="1" w:after="100" w:afterAutospacing="1" w:line="240" w:lineRule="auto"/>
        <w:jc w:val="both"/>
        <w:outlineLvl w:val="2"/>
        <w:rPr>
          <w:rFonts w:eastAsia="Times New Roman" w:cs="Times New Roman"/>
          <w:b/>
          <w:szCs w:val="28"/>
        </w:rPr>
      </w:pPr>
    </w:p>
    <w:p w:rsidR="00CE0387" w:rsidRDefault="00CE0387" w:rsidP="00AF5DAE">
      <w:pPr>
        <w:shd w:val="clear" w:color="auto" w:fill="FFFFFF"/>
        <w:spacing w:before="100" w:beforeAutospacing="1" w:after="100" w:afterAutospacing="1" w:line="240" w:lineRule="auto"/>
        <w:jc w:val="both"/>
        <w:outlineLvl w:val="2"/>
        <w:rPr>
          <w:rFonts w:eastAsia="Times New Roman" w:cs="Times New Roman"/>
          <w:b/>
          <w:szCs w:val="28"/>
        </w:rPr>
      </w:pPr>
    </w:p>
    <w:p w:rsidR="00CE0387" w:rsidRDefault="00CE0387" w:rsidP="00AF5DAE">
      <w:pPr>
        <w:shd w:val="clear" w:color="auto" w:fill="FFFFFF"/>
        <w:spacing w:before="100" w:beforeAutospacing="1" w:after="100" w:afterAutospacing="1" w:line="240" w:lineRule="auto"/>
        <w:jc w:val="both"/>
        <w:outlineLvl w:val="2"/>
        <w:rPr>
          <w:rFonts w:eastAsia="Times New Roman" w:cs="Times New Roman"/>
          <w:b/>
          <w:szCs w:val="28"/>
        </w:rPr>
      </w:pPr>
    </w:p>
    <w:p w:rsidR="00CE0387" w:rsidRDefault="00CE0387" w:rsidP="00AF5DAE">
      <w:pPr>
        <w:shd w:val="clear" w:color="auto" w:fill="FFFFFF"/>
        <w:spacing w:before="100" w:beforeAutospacing="1" w:after="100" w:afterAutospacing="1" w:line="240" w:lineRule="auto"/>
        <w:jc w:val="both"/>
        <w:outlineLvl w:val="2"/>
        <w:rPr>
          <w:rFonts w:eastAsia="Times New Roman" w:cs="Times New Roman"/>
          <w:b/>
          <w:szCs w:val="28"/>
        </w:rPr>
      </w:pPr>
    </w:p>
    <w:p w:rsidR="00CE0387" w:rsidRDefault="00CE0387" w:rsidP="00AF5DAE">
      <w:pPr>
        <w:shd w:val="clear" w:color="auto" w:fill="FFFFFF"/>
        <w:spacing w:before="100" w:beforeAutospacing="1" w:after="100" w:afterAutospacing="1" w:line="240" w:lineRule="auto"/>
        <w:jc w:val="both"/>
        <w:outlineLvl w:val="2"/>
        <w:rPr>
          <w:rFonts w:eastAsia="Times New Roman" w:cs="Times New Roman"/>
          <w:b/>
          <w:szCs w:val="28"/>
        </w:rPr>
      </w:pPr>
    </w:p>
    <w:p w:rsidR="00CE0387" w:rsidRDefault="00CE0387" w:rsidP="00AF5DAE">
      <w:pPr>
        <w:shd w:val="clear" w:color="auto" w:fill="FFFFFF"/>
        <w:spacing w:before="100" w:beforeAutospacing="1" w:after="100" w:afterAutospacing="1" w:line="240" w:lineRule="auto"/>
        <w:jc w:val="both"/>
        <w:outlineLvl w:val="2"/>
        <w:rPr>
          <w:rFonts w:eastAsia="Times New Roman" w:cs="Times New Roman"/>
          <w:b/>
          <w:szCs w:val="28"/>
        </w:rPr>
      </w:pPr>
    </w:p>
    <w:p w:rsidR="00CE0387" w:rsidRDefault="00CE0387" w:rsidP="00AF5DAE">
      <w:pPr>
        <w:shd w:val="clear" w:color="auto" w:fill="FFFFFF"/>
        <w:spacing w:before="100" w:beforeAutospacing="1" w:after="100" w:afterAutospacing="1" w:line="240" w:lineRule="auto"/>
        <w:jc w:val="both"/>
        <w:outlineLvl w:val="2"/>
        <w:rPr>
          <w:rFonts w:eastAsia="Times New Roman" w:cs="Times New Roman"/>
          <w:b/>
          <w:szCs w:val="28"/>
        </w:rPr>
      </w:pPr>
    </w:p>
    <w:p w:rsidR="00CE0387" w:rsidRDefault="00CE0387" w:rsidP="00AF5DAE">
      <w:pPr>
        <w:shd w:val="clear" w:color="auto" w:fill="FFFFFF"/>
        <w:spacing w:before="100" w:beforeAutospacing="1" w:after="100" w:afterAutospacing="1" w:line="240" w:lineRule="auto"/>
        <w:jc w:val="both"/>
        <w:outlineLvl w:val="2"/>
        <w:rPr>
          <w:rFonts w:eastAsia="Times New Roman" w:cs="Times New Roman"/>
          <w:b/>
          <w:szCs w:val="28"/>
        </w:rPr>
      </w:pPr>
    </w:p>
    <w:p w:rsidR="00CE0387" w:rsidRDefault="00CE0387" w:rsidP="00AF5DAE">
      <w:pPr>
        <w:shd w:val="clear" w:color="auto" w:fill="FFFFFF"/>
        <w:spacing w:before="100" w:beforeAutospacing="1" w:after="100" w:afterAutospacing="1" w:line="240" w:lineRule="auto"/>
        <w:jc w:val="both"/>
        <w:outlineLvl w:val="2"/>
        <w:rPr>
          <w:rFonts w:eastAsia="Times New Roman" w:cs="Times New Roman"/>
          <w:b/>
          <w:szCs w:val="28"/>
        </w:rPr>
      </w:pPr>
    </w:p>
    <w:p w:rsidR="00CE0387" w:rsidRDefault="00CE0387" w:rsidP="00AF5DAE">
      <w:pPr>
        <w:shd w:val="clear" w:color="auto" w:fill="FFFFFF"/>
        <w:spacing w:before="100" w:beforeAutospacing="1" w:after="100" w:afterAutospacing="1" w:line="240" w:lineRule="auto"/>
        <w:jc w:val="both"/>
        <w:outlineLvl w:val="2"/>
        <w:rPr>
          <w:rFonts w:eastAsia="Times New Roman" w:cs="Times New Roman"/>
          <w:b/>
          <w:szCs w:val="28"/>
        </w:rPr>
      </w:pPr>
    </w:p>
    <w:p w:rsidR="00CE0387" w:rsidRDefault="00CE0387" w:rsidP="00AF5DAE">
      <w:pPr>
        <w:shd w:val="clear" w:color="auto" w:fill="FFFFFF"/>
        <w:spacing w:before="100" w:beforeAutospacing="1" w:after="100" w:afterAutospacing="1" w:line="240" w:lineRule="auto"/>
        <w:jc w:val="both"/>
        <w:outlineLvl w:val="2"/>
        <w:rPr>
          <w:rFonts w:eastAsia="Times New Roman" w:cs="Times New Roman"/>
          <w:b/>
          <w:szCs w:val="28"/>
        </w:rPr>
      </w:pPr>
    </w:p>
    <w:p w:rsidR="00CE0387" w:rsidRDefault="00CE0387" w:rsidP="00AF5DAE">
      <w:pPr>
        <w:shd w:val="clear" w:color="auto" w:fill="FFFFFF"/>
        <w:spacing w:before="100" w:beforeAutospacing="1" w:after="100" w:afterAutospacing="1" w:line="240" w:lineRule="auto"/>
        <w:jc w:val="both"/>
        <w:outlineLvl w:val="2"/>
        <w:rPr>
          <w:rFonts w:eastAsia="Times New Roman" w:cs="Times New Roman"/>
          <w:b/>
          <w:szCs w:val="28"/>
        </w:rPr>
      </w:pPr>
    </w:p>
    <w:p w:rsidR="00CE0387" w:rsidRDefault="00CE0387" w:rsidP="00AF5DAE">
      <w:pPr>
        <w:shd w:val="clear" w:color="auto" w:fill="FFFFFF"/>
        <w:spacing w:before="100" w:beforeAutospacing="1" w:after="100" w:afterAutospacing="1" w:line="240" w:lineRule="auto"/>
        <w:jc w:val="both"/>
        <w:outlineLvl w:val="2"/>
        <w:rPr>
          <w:rFonts w:eastAsia="Times New Roman" w:cs="Times New Roman"/>
          <w:b/>
          <w:szCs w:val="28"/>
        </w:rPr>
      </w:pPr>
    </w:p>
    <w:p w:rsidR="00CE0387" w:rsidRDefault="00CE0387" w:rsidP="00AF5DAE">
      <w:pPr>
        <w:shd w:val="clear" w:color="auto" w:fill="FFFFFF"/>
        <w:spacing w:before="100" w:beforeAutospacing="1" w:after="100" w:afterAutospacing="1" w:line="240" w:lineRule="auto"/>
        <w:jc w:val="both"/>
        <w:outlineLvl w:val="2"/>
        <w:rPr>
          <w:rFonts w:eastAsia="Times New Roman" w:cs="Times New Roman"/>
          <w:b/>
          <w:szCs w:val="28"/>
        </w:rPr>
      </w:pPr>
    </w:p>
    <w:p w:rsidR="00CE0387" w:rsidRDefault="00CE0387" w:rsidP="00AF5DAE">
      <w:pPr>
        <w:shd w:val="clear" w:color="auto" w:fill="FFFFFF"/>
        <w:spacing w:before="100" w:beforeAutospacing="1" w:after="100" w:afterAutospacing="1" w:line="240" w:lineRule="auto"/>
        <w:jc w:val="both"/>
        <w:outlineLvl w:val="2"/>
        <w:rPr>
          <w:rFonts w:eastAsia="Times New Roman" w:cs="Times New Roman"/>
          <w:b/>
          <w:szCs w:val="28"/>
        </w:rPr>
      </w:pPr>
    </w:p>
    <w:p w:rsidR="00CE0387" w:rsidRDefault="00CE0387" w:rsidP="00AF5DAE">
      <w:pPr>
        <w:shd w:val="clear" w:color="auto" w:fill="FFFFFF"/>
        <w:spacing w:before="100" w:beforeAutospacing="1" w:after="100" w:afterAutospacing="1" w:line="240" w:lineRule="auto"/>
        <w:jc w:val="both"/>
        <w:outlineLvl w:val="2"/>
        <w:rPr>
          <w:rFonts w:eastAsia="Times New Roman" w:cs="Times New Roman"/>
          <w:b/>
          <w:szCs w:val="28"/>
        </w:rPr>
      </w:pPr>
    </w:p>
    <w:p w:rsidR="00CE0387" w:rsidRDefault="00CE0387" w:rsidP="00AF5DAE">
      <w:pPr>
        <w:shd w:val="clear" w:color="auto" w:fill="FFFFFF"/>
        <w:spacing w:before="100" w:beforeAutospacing="1" w:after="100" w:afterAutospacing="1" w:line="240" w:lineRule="auto"/>
        <w:jc w:val="both"/>
        <w:outlineLvl w:val="2"/>
        <w:rPr>
          <w:rFonts w:eastAsia="Times New Roman" w:cs="Times New Roman"/>
          <w:b/>
          <w:szCs w:val="28"/>
        </w:rPr>
      </w:pPr>
      <w:r w:rsidRPr="00CE0387">
        <w:rPr>
          <w:rFonts w:eastAsia="Times New Roman" w:cs="Times New Roman"/>
          <w:b/>
          <w:szCs w:val="28"/>
        </w:rPr>
        <w:lastRenderedPageBreak/>
        <w:t>C. Hướng dẫn</w:t>
      </w:r>
    </w:p>
    <w:p w:rsidR="00CE0387" w:rsidRDefault="00CE0387" w:rsidP="00CE0387">
      <w:pPr>
        <w:shd w:val="clear" w:color="auto" w:fill="FFFFFF"/>
        <w:spacing w:before="100" w:beforeAutospacing="1" w:after="100" w:afterAutospacing="1" w:line="240" w:lineRule="auto"/>
        <w:jc w:val="both"/>
        <w:outlineLvl w:val="2"/>
        <w:rPr>
          <w:rFonts w:eastAsia="Times New Roman" w:cs="Times New Roman"/>
          <w:b/>
          <w:szCs w:val="28"/>
        </w:rPr>
      </w:pPr>
      <w:r>
        <w:rPr>
          <w:rFonts w:eastAsia="Times New Roman" w:cs="Times New Roman"/>
          <w:b/>
          <w:szCs w:val="28"/>
        </w:rPr>
        <w:t>Câu 1</w:t>
      </w:r>
    </w:p>
    <w:p w:rsidR="00BE34E9" w:rsidRPr="00BE34E9" w:rsidRDefault="00CE0387" w:rsidP="00CE0387">
      <w:pPr>
        <w:shd w:val="clear" w:color="auto" w:fill="FFFFFF"/>
        <w:spacing w:before="100" w:beforeAutospacing="1" w:after="100" w:afterAutospacing="1" w:line="240" w:lineRule="auto"/>
        <w:jc w:val="both"/>
        <w:outlineLvl w:val="2"/>
        <w:rPr>
          <w:rFonts w:eastAsia="Times New Roman" w:cs="Times New Roman"/>
          <w:b/>
          <w:szCs w:val="28"/>
        </w:rPr>
      </w:pPr>
      <w:r>
        <w:rPr>
          <w:rFonts w:eastAsia="Times New Roman" w:cs="Times New Roman"/>
          <w:b/>
          <w:szCs w:val="28"/>
        </w:rPr>
        <w:t xml:space="preserve">- </w:t>
      </w:r>
      <w:r w:rsidR="00BE34E9" w:rsidRPr="00BE34E9">
        <w:rPr>
          <w:rFonts w:eastAsia="Times New Roman" w:cs="Times New Roman"/>
          <w:color w:val="000000"/>
          <w:szCs w:val="28"/>
        </w:rPr>
        <w:t xml:space="preserve">Sự phát triển mạnh mẽ của nền kinh tế công nghiệp đã kéo </w:t>
      </w:r>
      <w:proofErr w:type="gramStart"/>
      <w:r w:rsidR="00BE34E9" w:rsidRPr="00BE34E9">
        <w:rPr>
          <w:rFonts w:eastAsia="Times New Roman" w:cs="Times New Roman"/>
          <w:color w:val="000000"/>
          <w:szCs w:val="28"/>
        </w:rPr>
        <w:t>theo</w:t>
      </w:r>
      <w:proofErr w:type="gramEnd"/>
      <w:r w:rsidR="00BE34E9" w:rsidRPr="00BE34E9">
        <w:rPr>
          <w:rFonts w:eastAsia="Times New Roman" w:cs="Times New Roman"/>
          <w:color w:val="000000"/>
          <w:szCs w:val="28"/>
        </w:rPr>
        <w:t xml:space="preserve"> sự tập trung trong sản xuất, thương nghiệp, ngân hàng. </w:t>
      </w:r>
      <w:proofErr w:type="gramStart"/>
      <w:r w:rsidR="00BE34E9" w:rsidRPr="00BE34E9">
        <w:rPr>
          <w:rFonts w:eastAsia="Times New Roman" w:cs="Times New Roman"/>
          <w:color w:val="000000"/>
          <w:szCs w:val="28"/>
        </w:rPr>
        <w:t>Nhiều công ti độc quyền xuất hiện như Mit-xtri, Mit-su-bi-si... giữ vai trò to lớn, bao trùm lên đời sống kinh tế, chính trị của nước Nhật.</w:t>
      </w:r>
      <w:proofErr w:type="gramEnd"/>
    </w:p>
    <w:p w:rsidR="00BE34E9" w:rsidRDefault="00CE0387" w:rsidP="00CE0387">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BE34E9" w:rsidRPr="00BE34E9">
        <w:rPr>
          <w:rFonts w:eastAsia="Times New Roman" w:cs="Times New Roman"/>
          <w:color w:val="000000"/>
          <w:szCs w:val="28"/>
        </w:rPr>
        <w:t>Sang đầu thế kỉ XX, Nhật Bản còn thi hành những chính sách hiếu chiến, xâm lược và bành trướng mạnh mẽ. Thuộc địa của đế quốc Nhật được mở rộng rất nhiều như bán đảo Liêu Đông, Đài Loan, cảng Lữ Thuận, Sơn Đông...</w:t>
      </w:r>
    </w:p>
    <w:p w:rsidR="00CE0387" w:rsidRPr="00BE34E9" w:rsidRDefault="00CE0387" w:rsidP="00CE0387">
      <w:pPr>
        <w:shd w:val="clear" w:color="auto" w:fill="FFFFFF"/>
        <w:spacing w:before="120" w:line="360" w:lineRule="exact"/>
        <w:jc w:val="both"/>
        <w:rPr>
          <w:rFonts w:eastAsia="Times New Roman" w:cs="Times New Roman"/>
          <w:b/>
          <w:color w:val="000000"/>
          <w:szCs w:val="28"/>
        </w:rPr>
      </w:pPr>
      <w:r w:rsidRPr="00CE0387">
        <w:rPr>
          <w:rFonts w:eastAsia="Times New Roman" w:cs="Times New Roman"/>
          <w:b/>
          <w:color w:val="000000"/>
          <w:szCs w:val="28"/>
        </w:rPr>
        <w:t>Câu 2</w:t>
      </w:r>
    </w:p>
    <w:p w:rsidR="00AF5DAE" w:rsidRPr="00CE0387" w:rsidRDefault="00BE34E9" w:rsidP="00CE0387">
      <w:pPr>
        <w:spacing w:before="0" w:line="240" w:lineRule="auto"/>
        <w:jc w:val="both"/>
        <w:rPr>
          <w:rFonts w:ascii="Arial" w:eastAsia="Times New Roman" w:hAnsi="Arial" w:cs="Arial"/>
          <w:color w:val="444444"/>
          <w:sz w:val="18"/>
          <w:szCs w:val="18"/>
        </w:rPr>
      </w:pPr>
      <w:r w:rsidRPr="00BE34E9">
        <w:rPr>
          <w:rFonts w:ascii="Arial" w:eastAsia="Times New Roman" w:hAnsi="Arial" w:cs="Arial"/>
          <w:color w:val="444444"/>
          <w:sz w:val="18"/>
          <w:szCs w:val="18"/>
        </w:rPr>
        <w:br/>
        <w:t> </w:t>
      </w:r>
      <w:r w:rsidRPr="00BE34E9">
        <w:rPr>
          <w:rFonts w:eastAsia="Times New Roman" w:cs="Times New Roman"/>
          <w:color w:val="000000"/>
          <w:szCs w:val="28"/>
        </w:rPr>
        <w:t xml:space="preserve">Thiên hoàng Minh Trị (Nhật: </w:t>
      </w:r>
      <w:r w:rsidRPr="00BE34E9">
        <w:rPr>
          <w:rFonts w:eastAsia="MS Mincho" w:hAnsi="MS Mincho" w:cs="Times New Roman"/>
          <w:color w:val="000000"/>
          <w:szCs w:val="28"/>
        </w:rPr>
        <w:t>明治天皇</w:t>
      </w:r>
      <w:r w:rsidRPr="00BE34E9">
        <w:rPr>
          <w:rFonts w:eastAsia="Times New Roman" w:cs="Times New Roman"/>
          <w:color w:val="000000"/>
          <w:szCs w:val="28"/>
        </w:rPr>
        <w:t xml:space="preserve"> (Minh Trị Thiên hoàng) Meiji-tennō?) còn gọi là Minh Trị Đại Đế, Minh Trị Thánh Đế, Mutsuhito Đại Đế, ông được coi là vị hoàng đế anh minh và có công lớn </w:t>
      </w:r>
      <w:r w:rsidR="00AF5DAE">
        <w:rPr>
          <w:rFonts w:eastAsia="Times New Roman" w:cs="Times New Roman"/>
          <w:color w:val="000000"/>
          <w:szCs w:val="28"/>
        </w:rPr>
        <w:t>nhất trong lịch sử Nhật Bản.</w:t>
      </w:r>
      <w:r w:rsidR="00AF5DAE">
        <w:rPr>
          <w:rFonts w:eastAsia="Times New Roman" w:cs="Times New Roman"/>
          <w:color w:val="000000"/>
          <w:szCs w:val="28"/>
        </w:rPr>
        <w:br/>
      </w:r>
      <w:r w:rsidRPr="00BE34E9">
        <w:rPr>
          <w:rFonts w:eastAsia="Times New Roman" w:cs="Times New Roman"/>
          <w:color w:val="000000"/>
          <w:szCs w:val="28"/>
        </w:rPr>
        <w:t xml:space="preserve">- Vị trí đối với Nhật Bản: Là một vị minh quân có công lớn nhất trong lịch sử Nhật Bản, đã canh tân và đưa Nhật Bản trở thành một quốc gia hiện đại, thoát khỏi nguy cơ trở thành thuộc địa của các nước đế quốc phương Tây </w:t>
      </w:r>
    </w:p>
    <w:p w:rsidR="00BE34E9" w:rsidRPr="00BE34E9" w:rsidRDefault="00BE34E9" w:rsidP="00BE34E9">
      <w:pPr>
        <w:spacing w:before="120" w:line="360" w:lineRule="exact"/>
        <w:jc w:val="both"/>
        <w:rPr>
          <w:rFonts w:eastAsia="Times New Roman" w:cs="Times New Roman"/>
          <w:color w:val="444444"/>
          <w:szCs w:val="28"/>
        </w:rPr>
      </w:pPr>
      <w:r w:rsidRPr="00BE34E9">
        <w:rPr>
          <w:rFonts w:eastAsia="Times New Roman" w:cs="Times New Roman"/>
          <w:b/>
          <w:bCs/>
          <w:color w:val="006400"/>
          <w:szCs w:val="28"/>
        </w:rPr>
        <w:t>Cuộc đời của Thiên Hoàng Minh Trị</w:t>
      </w:r>
    </w:p>
    <w:p w:rsidR="00BE34E9" w:rsidRPr="00BE34E9" w:rsidRDefault="00BE34E9" w:rsidP="00BE34E9">
      <w:pPr>
        <w:spacing w:before="120" w:line="360" w:lineRule="exact"/>
        <w:jc w:val="both"/>
        <w:rPr>
          <w:rFonts w:eastAsia="Times New Roman" w:cs="Times New Roman"/>
          <w:color w:val="444444"/>
          <w:szCs w:val="28"/>
        </w:rPr>
      </w:pPr>
      <w:r w:rsidRPr="00BE34E9">
        <w:rPr>
          <w:rFonts w:eastAsia="Times New Roman" w:cs="Times New Roman"/>
          <w:color w:val="000000"/>
          <w:szCs w:val="28"/>
        </w:rPr>
        <w:t>Thiên hoàng Minh Trị Mutsuhito chào đời ngày 3 tháng 11 năm 1852 là con trai thứ của Thiên Hoàng Hiếu Minh vớ bà Nakayama Yoshiko một phi tần và là con gái của lãnh chúa Nakayama T</w:t>
      </w:r>
      <w:r w:rsidR="00AF5DAE">
        <w:rPr>
          <w:rFonts w:eastAsia="Times New Roman" w:cs="Times New Roman"/>
          <w:color w:val="000000"/>
          <w:szCs w:val="28"/>
        </w:rPr>
        <w:t>adayasu thuộc gia tộc Fujiwara</w:t>
      </w:r>
      <w:r w:rsidR="00AF5DAE">
        <w:rPr>
          <w:rFonts w:eastAsia="Times New Roman" w:cs="Times New Roman"/>
          <w:color w:val="000000"/>
          <w:szCs w:val="28"/>
        </w:rPr>
        <w:br/>
      </w:r>
      <w:r w:rsidRPr="00BE34E9">
        <w:rPr>
          <w:rFonts w:eastAsia="Times New Roman" w:cs="Times New Roman"/>
          <w:color w:val="000000"/>
          <w:szCs w:val="28"/>
        </w:rPr>
        <w:t xml:space="preserve">Mutsuhito là người duy nhất sống sót trong tổng số 6 người con của Thiên hoàng </w:t>
      </w:r>
      <w:r w:rsidR="00AF5DAE">
        <w:rPr>
          <w:rFonts w:eastAsia="Times New Roman" w:cs="Times New Roman"/>
          <w:color w:val="000000"/>
          <w:szCs w:val="28"/>
        </w:rPr>
        <w:t>.</w:t>
      </w:r>
      <w:r w:rsidRPr="00BE34E9">
        <w:rPr>
          <w:rFonts w:eastAsia="Times New Roman" w:cs="Times New Roman"/>
          <w:color w:val="000000"/>
          <w:szCs w:val="28"/>
        </w:rPr>
        <w:t>Theo phong tục của Nhật hoàng tử Mutsuhito sống tại gia đình Nakarama tại Kyoto theo sự ủy thác nuôi dưỡng trẻ em Hoàng gia ưu tú của cung</w:t>
      </w:r>
      <w:r w:rsidR="00AF5DAE">
        <w:rPr>
          <w:rFonts w:eastAsia="Times New Roman" w:cs="Times New Roman"/>
          <w:color w:val="000000"/>
          <w:szCs w:val="28"/>
        </w:rPr>
        <w:t>.</w:t>
      </w:r>
      <w:r w:rsidRPr="00BE34E9">
        <w:rPr>
          <w:rFonts w:eastAsia="Times New Roman" w:cs="Times New Roman"/>
          <w:color w:val="000000"/>
          <w:szCs w:val="28"/>
        </w:rPr>
        <w:t xml:space="preserve"> </w:t>
      </w:r>
      <w:proofErr w:type="gramStart"/>
      <w:r w:rsidRPr="00BE34E9">
        <w:rPr>
          <w:rFonts w:eastAsia="Times New Roman" w:cs="Times New Roman"/>
          <w:color w:val="000000"/>
          <w:szCs w:val="28"/>
        </w:rPr>
        <w:t>Ngày 11 tháng 7 năm 1860, ông được nhận nuôi bởi à Anh Chiếu Hoàng thái hậu Asako Nyōgō và được đổi tên là Mutsuhito.</w:t>
      </w:r>
      <w:proofErr w:type="gramEnd"/>
      <w:r w:rsidRPr="00BE34E9">
        <w:rPr>
          <w:rFonts w:eastAsia="Times New Roman" w:cs="Times New Roman"/>
          <w:color w:val="000000"/>
          <w:szCs w:val="28"/>
        </w:rPr>
        <w:t xml:space="preserve"> Dưới sự bao bọc của gia đình hoàng gia Mutsuhito trở thành người nhú</w:t>
      </w:r>
      <w:r w:rsidR="00AF5DAE">
        <w:rPr>
          <w:rFonts w:eastAsia="Times New Roman" w:cs="Times New Roman"/>
          <w:color w:val="000000"/>
          <w:szCs w:val="28"/>
        </w:rPr>
        <w:t>t nhát, hay sợ sệt và yếu đuối</w:t>
      </w:r>
      <w:r w:rsidR="00AF5DAE">
        <w:rPr>
          <w:rFonts w:eastAsia="Times New Roman" w:cs="Times New Roman"/>
          <w:color w:val="000000"/>
          <w:szCs w:val="28"/>
        </w:rPr>
        <w:br/>
      </w:r>
      <w:r w:rsidRPr="00BE34E9">
        <w:rPr>
          <w:rFonts w:eastAsia="Times New Roman" w:cs="Times New Roman"/>
          <w:color w:val="000000"/>
          <w:szCs w:val="28"/>
        </w:rPr>
        <w:t>Ngày 30/1/1867, thiên hoàng Hiếu Minh băng hà ở tuổi 35, Mutsuhito lúc này 15 tuổi được mọi người tôn làm Thiên hoàng, chính</w:t>
      </w:r>
      <w:r w:rsidR="00AF5DAE">
        <w:rPr>
          <w:rFonts w:eastAsia="Times New Roman" w:cs="Times New Roman"/>
          <w:color w:val="000000"/>
          <w:szCs w:val="28"/>
        </w:rPr>
        <w:t xml:space="preserve"> thức lên nối ngôi ngày 3 tháng2/1867. </w:t>
      </w:r>
      <w:r w:rsidR="00AF5DAE">
        <w:rPr>
          <w:rFonts w:eastAsia="Times New Roman" w:cs="Times New Roman"/>
          <w:color w:val="000000"/>
          <w:szCs w:val="28"/>
        </w:rPr>
        <w:br/>
      </w:r>
      <w:r w:rsidRPr="00BE34E9">
        <w:rPr>
          <w:rFonts w:eastAsia="Times New Roman" w:cs="Times New Roman"/>
          <w:color w:val="000000"/>
          <w:szCs w:val="28"/>
        </w:rPr>
        <w:t xml:space="preserve">Khi vừa lên ngôi, lợi dụng Thiên Hoàng Minh trị còn nhỏ các Đại dânh (daimyo) và giai cấp tư sản nhân sự kiện đó dẫn 1000 samurai về Tokyo lấy cớ ủng hộ Thiên Hoàng đánh bại và lật đổ chế độ Mạc phủ Tokugawa vào tháng 12/1867. Tháng 1/1868, Mutsuhito chính thức lấy lại quyền điều hành đất nước từ </w:t>
      </w:r>
      <w:proofErr w:type="gramStart"/>
      <w:r w:rsidRPr="00BE34E9">
        <w:rPr>
          <w:rFonts w:eastAsia="Times New Roman" w:cs="Times New Roman"/>
          <w:color w:val="000000"/>
          <w:szCs w:val="28"/>
        </w:rPr>
        <w:t>tay</w:t>
      </w:r>
      <w:proofErr w:type="gramEnd"/>
      <w:r w:rsidRPr="00BE34E9">
        <w:rPr>
          <w:rFonts w:eastAsia="Times New Roman" w:cs="Times New Roman"/>
          <w:color w:val="000000"/>
          <w:szCs w:val="28"/>
        </w:rPr>
        <w:t xml:space="preserve"> Mạc phủ, chính thức chấm dứt 265 năm </w:t>
      </w:r>
      <w:r w:rsidR="00AF5DAE">
        <w:rPr>
          <w:rFonts w:eastAsia="Times New Roman" w:cs="Times New Roman"/>
          <w:color w:val="000000"/>
          <w:szCs w:val="28"/>
        </w:rPr>
        <w:t>phong kiến dưới triều Mạc phủ.</w:t>
      </w:r>
      <w:r w:rsidR="00AF5DAE">
        <w:rPr>
          <w:rFonts w:eastAsia="Times New Roman" w:cs="Times New Roman"/>
          <w:color w:val="000000"/>
          <w:szCs w:val="28"/>
        </w:rPr>
        <w:br/>
      </w:r>
      <w:r w:rsidRPr="00BE34E9">
        <w:rPr>
          <w:rFonts w:eastAsia="Times New Roman" w:cs="Times New Roman"/>
          <w:color w:val="000000"/>
          <w:szCs w:val="28"/>
        </w:rPr>
        <w:t xml:space="preserve">Ngày 12 tháng 10 năm 1868, Thiên hoàng làm lễ đăng quang tại Tử Thần điện ở cố đô Kyotō, lấy thụy hiệu là Minh Trị Thiên Hoàng, </w:t>
      </w:r>
      <w:r w:rsidRPr="00BE34E9">
        <w:rPr>
          <w:rFonts w:eastAsia="Times New Roman" w:cs="Times New Roman"/>
          <w:color w:val="000000"/>
          <w:szCs w:val="28"/>
        </w:rPr>
        <w:br/>
        <w:t xml:space="preserve">Ngày 4 tháng 11 năm 1868 Thiên hoàng Minh Trị dời kinh đô Nhật Bản từ </w:t>
      </w:r>
      <w:r w:rsidRPr="00BE34E9">
        <w:rPr>
          <w:rFonts w:eastAsia="Times New Roman" w:cs="Times New Roman"/>
          <w:color w:val="000000"/>
          <w:szCs w:val="28"/>
        </w:rPr>
        <w:lastRenderedPageBreak/>
        <w:t>Kyoto sang Tokyo, với những điều kiện thuận lợi về kinh tế, địa lý và chính trị, giúp Thiên hoàng dễ trị vì hơn</w:t>
      </w:r>
    </w:p>
    <w:p w:rsidR="00BE34E9" w:rsidRPr="00BE34E9" w:rsidRDefault="00BE34E9" w:rsidP="00BE34E9">
      <w:pPr>
        <w:spacing w:before="120" w:line="360" w:lineRule="exact"/>
        <w:jc w:val="both"/>
        <w:rPr>
          <w:rFonts w:eastAsia="Times New Roman" w:cs="Times New Roman"/>
          <w:color w:val="444444"/>
          <w:szCs w:val="28"/>
        </w:rPr>
      </w:pPr>
      <w:r w:rsidRPr="00BE34E9">
        <w:rPr>
          <w:rFonts w:eastAsia="Times New Roman" w:cs="Times New Roman"/>
          <w:color w:val="444444"/>
          <w:szCs w:val="28"/>
        </w:rPr>
        <w:t> </w:t>
      </w:r>
      <w:r w:rsidRPr="00BE34E9">
        <w:rPr>
          <w:rFonts w:eastAsia="Times New Roman" w:cs="Times New Roman"/>
          <w:color w:val="000000"/>
          <w:szCs w:val="28"/>
        </w:rPr>
        <w:t>Tháng 5 năm 1878, những nhân sĩ  dạy học của Thiên hoàng phát động phong trào "Thiên hoàng chấp chính", theo đó yêu câù Thiên Hoàng phải đích thân đứng ra xử lý đại sự quốc gia. Với những kiến thức phương Tây học hỏi được, Thiên Hoàng bắt đầu có những chính kiến</w:t>
      </w:r>
      <w:r w:rsidR="00AF5DAE">
        <w:rPr>
          <w:rFonts w:eastAsia="Times New Roman" w:cs="Times New Roman"/>
          <w:color w:val="000000"/>
          <w:szCs w:val="28"/>
        </w:rPr>
        <w:t xml:space="preserve"> độc lập đối với việc chính sự</w:t>
      </w:r>
      <w:r w:rsidR="00AF5DAE">
        <w:rPr>
          <w:rFonts w:eastAsia="Times New Roman" w:cs="Times New Roman"/>
          <w:color w:val="000000"/>
          <w:szCs w:val="28"/>
        </w:rPr>
        <w:br/>
      </w:r>
      <w:r w:rsidRPr="00BE34E9">
        <w:rPr>
          <w:rFonts w:eastAsia="Times New Roman" w:cs="Times New Roman"/>
          <w:color w:val="000000"/>
          <w:szCs w:val="28"/>
        </w:rPr>
        <w:t>Tuy nhiên, thời gian đầu khi nắm quyền, Thiên hoàng Minh Trị gần như không có ý kiến gì trước các cuộc bàn thảo của triều thần, đều phê chuẩn tất cả các nghị quyết của Nội các cũng như đàn áp phong trào tự do Dân Quyền</w:t>
      </w:r>
    </w:p>
    <w:p w:rsidR="00BE34E9" w:rsidRPr="00BE34E9" w:rsidRDefault="00BE34E9" w:rsidP="00BE34E9">
      <w:pPr>
        <w:spacing w:before="120" w:line="360" w:lineRule="exact"/>
        <w:jc w:val="both"/>
        <w:rPr>
          <w:rFonts w:eastAsia="Times New Roman" w:cs="Times New Roman"/>
          <w:color w:val="444444"/>
          <w:szCs w:val="28"/>
        </w:rPr>
      </w:pPr>
      <w:r w:rsidRPr="00BE34E9">
        <w:rPr>
          <w:rFonts w:eastAsia="Times New Roman" w:cs="Times New Roman"/>
          <w:color w:val="444444"/>
          <w:szCs w:val="28"/>
        </w:rPr>
        <w:t> </w:t>
      </w:r>
      <w:r w:rsidRPr="00BE34E9">
        <w:rPr>
          <w:rFonts w:eastAsia="Times New Roman" w:cs="Times New Roman"/>
          <w:color w:val="000000"/>
          <w:szCs w:val="28"/>
        </w:rPr>
        <w:t xml:space="preserve">Tháng 10 năm 1881, ông đã ra chiếu </w:t>
      </w:r>
      <w:proofErr w:type="gramStart"/>
      <w:r w:rsidRPr="00BE34E9">
        <w:rPr>
          <w:rFonts w:eastAsia="Times New Roman" w:cs="Times New Roman"/>
          <w:color w:val="000000"/>
          <w:szCs w:val="28"/>
        </w:rPr>
        <w:t>thư</w:t>
      </w:r>
      <w:proofErr w:type="gramEnd"/>
      <w:r w:rsidRPr="00BE34E9">
        <w:rPr>
          <w:rFonts w:eastAsia="Times New Roman" w:cs="Times New Roman"/>
          <w:color w:val="000000"/>
          <w:szCs w:val="28"/>
        </w:rPr>
        <w:t xml:space="preserve"> tuyên bố sẽ triệu tập quốc hội vào năm 1890, tuy nhiên quyền hạn vẫn nằm trong tay Thiên Hoàng. </w:t>
      </w:r>
      <w:proofErr w:type="gramStart"/>
      <w:r w:rsidRPr="00BE34E9">
        <w:rPr>
          <w:rFonts w:eastAsia="Times New Roman" w:cs="Times New Roman"/>
          <w:color w:val="000000"/>
          <w:szCs w:val="28"/>
        </w:rPr>
        <w:t>Chế độ Thiên hoàng cận đại dần đi vào hoàn thiện.</w:t>
      </w:r>
      <w:proofErr w:type="gramEnd"/>
    </w:p>
    <w:p w:rsidR="00BE34E9" w:rsidRPr="00BE34E9" w:rsidRDefault="00BE34E9" w:rsidP="00BE34E9">
      <w:pPr>
        <w:spacing w:before="120" w:line="360" w:lineRule="exact"/>
        <w:jc w:val="both"/>
        <w:rPr>
          <w:rFonts w:eastAsia="Times New Roman" w:cs="Times New Roman"/>
          <w:color w:val="444444"/>
          <w:szCs w:val="28"/>
        </w:rPr>
      </w:pPr>
      <w:r w:rsidRPr="00BE34E9">
        <w:rPr>
          <w:rFonts w:eastAsia="Times New Roman" w:cs="Times New Roman"/>
          <w:color w:val="000000"/>
          <w:szCs w:val="28"/>
        </w:rPr>
        <w:t xml:space="preserve">Với quyền lực của mình, Thiên hoàng đã học </w:t>
      </w:r>
      <w:proofErr w:type="gramStart"/>
      <w:r w:rsidRPr="00BE34E9">
        <w:rPr>
          <w:rFonts w:eastAsia="Times New Roman" w:cs="Times New Roman"/>
          <w:color w:val="000000"/>
          <w:szCs w:val="28"/>
        </w:rPr>
        <w:t>theo</w:t>
      </w:r>
      <w:proofErr w:type="gramEnd"/>
      <w:r w:rsidRPr="00BE34E9">
        <w:rPr>
          <w:rFonts w:eastAsia="Times New Roman" w:cs="Times New Roman"/>
          <w:color w:val="000000"/>
          <w:szCs w:val="28"/>
        </w:rPr>
        <w:t xml:space="preserve"> cách vơ vét tài chính của Mạc phủ trước kia trở thành địa chủ và tài phiệt lớn nhất Nhật Bản.</w:t>
      </w:r>
      <w:r w:rsidRPr="00BE34E9">
        <w:rPr>
          <w:rFonts w:eastAsia="Times New Roman" w:cs="Times New Roman"/>
          <w:color w:val="444444"/>
          <w:szCs w:val="28"/>
        </w:rPr>
        <w:t> </w:t>
      </w:r>
    </w:p>
    <w:p w:rsidR="00BE34E9" w:rsidRPr="00BE34E9" w:rsidRDefault="00BE34E9" w:rsidP="00BE34E9">
      <w:pPr>
        <w:spacing w:before="120" w:line="360" w:lineRule="exact"/>
        <w:jc w:val="both"/>
        <w:rPr>
          <w:rFonts w:eastAsia="Times New Roman" w:cs="Times New Roman"/>
          <w:color w:val="444444"/>
          <w:szCs w:val="28"/>
        </w:rPr>
      </w:pPr>
      <w:r w:rsidRPr="00BE34E9">
        <w:rPr>
          <w:rFonts w:eastAsia="Times New Roman" w:cs="Times New Roman"/>
          <w:color w:val="000000"/>
          <w:szCs w:val="28"/>
        </w:rPr>
        <w:t>- Ban bố Đại Nhật Bản Đế Quốc Hiến pháp năm 1889, đây là bản hiến pháp dựa trên hiến pháp của Phổ để làm khuôn mẫu </w:t>
      </w:r>
    </w:p>
    <w:p w:rsidR="00BE34E9" w:rsidRPr="00BE34E9" w:rsidRDefault="00BE34E9" w:rsidP="00BE34E9">
      <w:pPr>
        <w:spacing w:before="120" w:line="360" w:lineRule="exact"/>
        <w:jc w:val="both"/>
        <w:rPr>
          <w:rFonts w:eastAsia="Times New Roman" w:cs="Times New Roman"/>
          <w:color w:val="444444"/>
          <w:szCs w:val="28"/>
        </w:rPr>
      </w:pPr>
      <w:r w:rsidRPr="00BE34E9">
        <w:rPr>
          <w:rFonts w:eastAsia="Times New Roman" w:cs="Times New Roman"/>
          <w:color w:val="000000"/>
          <w:szCs w:val="28"/>
        </w:rPr>
        <w:t xml:space="preserve">Ngày 30 tháng 7 năm 1912, ông qua đời do bệnh ung </w:t>
      </w:r>
      <w:proofErr w:type="gramStart"/>
      <w:r w:rsidRPr="00BE34E9">
        <w:rPr>
          <w:rFonts w:eastAsia="Times New Roman" w:cs="Times New Roman"/>
          <w:color w:val="000000"/>
          <w:szCs w:val="28"/>
        </w:rPr>
        <w:t>thư</w:t>
      </w:r>
      <w:proofErr w:type="gramEnd"/>
      <w:r w:rsidRPr="00BE34E9">
        <w:rPr>
          <w:rFonts w:eastAsia="Times New Roman" w:cs="Times New Roman"/>
          <w:color w:val="000000"/>
          <w:szCs w:val="28"/>
        </w:rPr>
        <w:t xml:space="preserve"> dạ dày, hưởng thọ 60 tuổi, được đặt thụy hiệu là Minh Trị Thiên hoàng</w:t>
      </w:r>
    </w:p>
    <w:p w:rsidR="00BE34E9" w:rsidRPr="00BE34E9" w:rsidRDefault="00AF5DAE" w:rsidP="00BE34E9">
      <w:pPr>
        <w:spacing w:before="120" w:line="360" w:lineRule="exact"/>
        <w:jc w:val="both"/>
        <w:rPr>
          <w:rFonts w:eastAsia="Times New Roman" w:cs="Times New Roman"/>
          <w:color w:val="444444"/>
          <w:szCs w:val="28"/>
        </w:rPr>
      </w:pPr>
      <w:r>
        <w:rPr>
          <w:rFonts w:eastAsia="Times New Roman" w:cs="Times New Roman"/>
          <w:b/>
          <w:bCs/>
          <w:color w:val="006400"/>
          <w:szCs w:val="28"/>
        </w:rPr>
        <w:t>L</w:t>
      </w:r>
      <w:r w:rsidR="00BE34E9" w:rsidRPr="00BE34E9">
        <w:rPr>
          <w:rFonts w:eastAsia="Times New Roman" w:cs="Times New Roman"/>
          <w:b/>
          <w:bCs/>
          <w:color w:val="006400"/>
          <w:szCs w:val="28"/>
        </w:rPr>
        <w:t>ời tuyên thệ của Thiên hoàng Minh Trị khi lên ngôi</w:t>
      </w:r>
    </w:p>
    <w:p w:rsidR="00BE34E9" w:rsidRPr="00BE34E9" w:rsidRDefault="00BE34E9" w:rsidP="00BE34E9">
      <w:pPr>
        <w:spacing w:before="120" w:line="360" w:lineRule="exact"/>
        <w:jc w:val="both"/>
        <w:rPr>
          <w:rFonts w:eastAsia="Times New Roman" w:cs="Times New Roman"/>
          <w:color w:val="444444"/>
          <w:szCs w:val="28"/>
        </w:rPr>
      </w:pPr>
      <w:r w:rsidRPr="00BE34E9">
        <w:rPr>
          <w:rFonts w:eastAsia="Times New Roman" w:cs="Times New Roman"/>
          <w:noProof/>
          <w:color w:val="000000"/>
          <w:szCs w:val="28"/>
        </w:rPr>
        <w:drawing>
          <wp:inline distT="0" distB="0" distL="0" distR="0">
            <wp:extent cx="314325" cy="247650"/>
            <wp:effectExtent l="19050" t="0" r="9525" b="0"/>
            <wp:docPr id="1" name="Picture 1" descr="https://japan.net.vn/images/uploads/2018/08/10/11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apan.net.vn/images/uploads/2018/08/10/11g1.png"/>
                    <pic:cNvPicPr>
                      <a:picLocks noChangeAspect="1" noChangeArrowheads="1"/>
                    </pic:cNvPicPr>
                  </pic:nvPicPr>
                  <pic:blipFill>
                    <a:blip r:embed="rId5"/>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BE34E9">
        <w:rPr>
          <w:rFonts w:eastAsia="Times New Roman" w:cs="Times New Roman"/>
          <w:color w:val="000000"/>
          <w:szCs w:val="28"/>
        </w:rPr>
        <w:t>Mở ra hội nghị rộng rãi, trăm công nghìn việc đều lấy theo công luận để quyết định</w:t>
      </w:r>
      <w:r w:rsidRPr="00BE34E9">
        <w:rPr>
          <w:rFonts w:eastAsia="Times New Roman" w:cs="Times New Roman"/>
          <w:color w:val="000000"/>
          <w:szCs w:val="28"/>
        </w:rPr>
        <w:br/>
      </w:r>
      <w:r w:rsidRPr="00BE34E9">
        <w:rPr>
          <w:rFonts w:eastAsia="Times New Roman" w:cs="Times New Roman"/>
          <w:noProof/>
          <w:color w:val="000000"/>
          <w:szCs w:val="28"/>
        </w:rPr>
        <w:drawing>
          <wp:inline distT="0" distB="0" distL="0" distR="0">
            <wp:extent cx="314325" cy="247650"/>
            <wp:effectExtent l="19050" t="0" r="9525" b="0"/>
            <wp:docPr id="2" name="Picture 2" descr="https://japan.net.vn/images/uploads/2018/08/10/11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japan.net.vn/images/uploads/2018/08/10/11g1.png"/>
                    <pic:cNvPicPr>
                      <a:picLocks noChangeAspect="1" noChangeArrowheads="1"/>
                    </pic:cNvPicPr>
                  </pic:nvPicPr>
                  <pic:blipFill>
                    <a:blip r:embed="rId5"/>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BE34E9">
        <w:rPr>
          <w:rFonts w:eastAsia="Times New Roman" w:cs="Times New Roman"/>
          <w:color w:val="000000"/>
          <w:szCs w:val="28"/>
        </w:rPr>
        <w:t>Trên dưới môt lòng, ra sức sửa sang việc nước</w:t>
      </w:r>
      <w:r w:rsidRPr="00BE34E9">
        <w:rPr>
          <w:rFonts w:eastAsia="Times New Roman" w:cs="Times New Roman"/>
          <w:color w:val="000000"/>
          <w:szCs w:val="28"/>
        </w:rPr>
        <w:br/>
      </w:r>
      <w:r w:rsidRPr="00BE34E9">
        <w:rPr>
          <w:rFonts w:eastAsia="Times New Roman" w:cs="Times New Roman"/>
          <w:noProof/>
          <w:color w:val="000000"/>
          <w:szCs w:val="28"/>
        </w:rPr>
        <w:drawing>
          <wp:inline distT="0" distB="0" distL="0" distR="0">
            <wp:extent cx="314325" cy="247650"/>
            <wp:effectExtent l="19050" t="0" r="9525" b="0"/>
            <wp:docPr id="3" name="Picture 3" descr="https://japan.net.vn/images/uploads/2018/08/10/11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japan.net.vn/images/uploads/2018/08/10/11g1.png"/>
                    <pic:cNvPicPr>
                      <a:picLocks noChangeAspect="1" noChangeArrowheads="1"/>
                    </pic:cNvPicPr>
                  </pic:nvPicPr>
                  <pic:blipFill>
                    <a:blip r:embed="rId5"/>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BE34E9">
        <w:rPr>
          <w:rFonts w:eastAsia="Times New Roman" w:cs="Times New Roman"/>
          <w:color w:val="000000"/>
          <w:szCs w:val="28"/>
        </w:rPr>
        <w:t>Văn võ một đường, từ công khanh đến thứ dân, đều được toại chí, khiến cho lòng người hăm hở sốt sắng.</w:t>
      </w:r>
      <w:r w:rsidRPr="00BE34E9">
        <w:rPr>
          <w:rFonts w:eastAsia="Times New Roman" w:cs="Times New Roman"/>
          <w:color w:val="000000"/>
          <w:szCs w:val="28"/>
        </w:rPr>
        <w:br/>
      </w:r>
      <w:r w:rsidRPr="00BE34E9">
        <w:rPr>
          <w:rFonts w:eastAsia="Times New Roman" w:cs="Times New Roman"/>
          <w:noProof/>
          <w:color w:val="000000"/>
          <w:szCs w:val="28"/>
        </w:rPr>
        <w:drawing>
          <wp:inline distT="0" distB="0" distL="0" distR="0">
            <wp:extent cx="314325" cy="247650"/>
            <wp:effectExtent l="19050" t="0" r="9525" b="0"/>
            <wp:docPr id="4" name="Picture 4" descr="https://japan.net.vn/images/uploads/2018/08/10/11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japan.net.vn/images/uploads/2018/08/10/11g1.png"/>
                    <pic:cNvPicPr>
                      <a:picLocks noChangeAspect="1" noChangeArrowheads="1"/>
                    </pic:cNvPicPr>
                  </pic:nvPicPr>
                  <pic:blipFill>
                    <a:blip r:embed="rId5"/>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BE34E9">
        <w:rPr>
          <w:rFonts w:eastAsia="Times New Roman" w:cs="Times New Roman"/>
          <w:color w:val="000000"/>
          <w:szCs w:val="28"/>
        </w:rPr>
        <w:t xml:space="preserve">Thảy bỏ hết mọi thói hư, mối tệ chất chứa lâu đời, từ đây gắng gổ duy tân tự cường, hiệp </w:t>
      </w:r>
      <w:proofErr w:type="gramStart"/>
      <w:r w:rsidRPr="00BE34E9">
        <w:rPr>
          <w:rFonts w:eastAsia="Times New Roman" w:cs="Times New Roman"/>
          <w:color w:val="000000"/>
          <w:szCs w:val="28"/>
        </w:rPr>
        <w:t>theo</w:t>
      </w:r>
      <w:proofErr w:type="gramEnd"/>
      <w:r w:rsidRPr="00BE34E9">
        <w:rPr>
          <w:rFonts w:eastAsia="Times New Roman" w:cs="Times New Roman"/>
          <w:color w:val="000000"/>
          <w:szCs w:val="28"/>
        </w:rPr>
        <w:t xml:space="preserve"> công đạo của trơì đất </w:t>
      </w:r>
      <w:r w:rsidRPr="00BE34E9">
        <w:rPr>
          <w:rFonts w:eastAsia="Times New Roman" w:cs="Times New Roman"/>
          <w:color w:val="000000"/>
          <w:szCs w:val="28"/>
        </w:rPr>
        <w:br/>
      </w:r>
      <w:r w:rsidRPr="00BE34E9">
        <w:rPr>
          <w:rFonts w:eastAsia="Times New Roman" w:cs="Times New Roman"/>
          <w:noProof/>
          <w:color w:val="000000"/>
          <w:szCs w:val="28"/>
        </w:rPr>
        <w:drawing>
          <wp:inline distT="0" distB="0" distL="0" distR="0">
            <wp:extent cx="314325" cy="247650"/>
            <wp:effectExtent l="19050" t="0" r="9525" b="0"/>
            <wp:docPr id="5" name="Picture 5" descr="https://japan.net.vn/images/uploads/2018/08/10/11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japan.net.vn/images/uploads/2018/08/10/11g1.png"/>
                    <pic:cNvPicPr>
                      <a:picLocks noChangeAspect="1" noChangeArrowheads="1"/>
                    </pic:cNvPicPr>
                  </pic:nvPicPr>
                  <pic:blipFill>
                    <a:blip r:embed="rId5"/>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BE34E9">
        <w:rPr>
          <w:rFonts w:eastAsia="Times New Roman" w:cs="Times New Roman"/>
          <w:color w:val="000000"/>
          <w:szCs w:val="28"/>
        </w:rPr>
        <w:t>Cầu tri thức ở thế giới, làm cho nước nhà trở nên mạnh lớn vẻ vang </w:t>
      </w:r>
      <w:r w:rsidRPr="00BE34E9">
        <w:rPr>
          <w:rFonts w:eastAsia="Times New Roman" w:cs="Times New Roman"/>
          <w:color w:val="444444"/>
          <w:szCs w:val="28"/>
        </w:rPr>
        <w:br/>
        <w:t> </w:t>
      </w:r>
      <w:r w:rsidRPr="00BE34E9">
        <w:rPr>
          <w:rFonts w:eastAsia="Times New Roman" w:cs="Times New Roman"/>
          <w:b/>
          <w:bCs/>
          <w:color w:val="006400"/>
          <w:szCs w:val="28"/>
        </w:rPr>
        <w:t>Những cải cách dưới thời Minh Trị</w:t>
      </w:r>
    </w:p>
    <w:p w:rsidR="00BE34E9" w:rsidRPr="00BE34E9" w:rsidRDefault="00BE34E9" w:rsidP="00BE34E9">
      <w:pPr>
        <w:spacing w:before="120" w:line="360" w:lineRule="exact"/>
        <w:jc w:val="both"/>
        <w:rPr>
          <w:rFonts w:eastAsia="Times New Roman" w:cs="Times New Roman"/>
          <w:color w:val="444444"/>
          <w:szCs w:val="28"/>
        </w:rPr>
      </w:pPr>
      <w:r w:rsidRPr="00BE34E9">
        <w:rPr>
          <w:rFonts w:eastAsia="Times New Roman" w:cs="Times New Roman"/>
          <w:color w:val="000000"/>
          <w:szCs w:val="28"/>
        </w:rPr>
        <w:t>-</w:t>
      </w:r>
      <w:r w:rsidRPr="00BE34E9">
        <w:rPr>
          <w:rFonts w:eastAsia="Times New Roman" w:cs="Times New Roman"/>
          <w:b/>
          <w:bCs/>
          <w:color w:val="000000"/>
          <w:szCs w:val="28"/>
        </w:rPr>
        <w:t> Về giáo dục:</w:t>
      </w:r>
      <w:r w:rsidRPr="00BE34E9">
        <w:rPr>
          <w:rFonts w:eastAsia="Times New Roman" w:cs="Times New Roman"/>
          <w:color w:val="000000"/>
          <w:szCs w:val="28"/>
        </w:rPr>
        <w:t xml:space="preserve"> Cải tổ nền giáo dục được đặc biệt chú trọng. Năm 1872 học chế được bộ giáo dục ban bố, bắt đầu một giai đoạn phát triển mới trong nền giáo dục Nhật Bản. Thi hành chế độ giáo dục cưỡng bức với việc tạo ra nhiều hội truyền bá kiến thức học thuật, dịch thuật, ăn hóa, khoa học, báo, nhiều thư viện được mở ra. Với việc thành lập trường đại </w:t>
      </w:r>
      <w:r w:rsidR="00AF5DAE">
        <w:rPr>
          <w:rFonts w:eastAsia="Times New Roman" w:cs="Times New Roman"/>
          <w:color w:val="000000"/>
          <w:szCs w:val="28"/>
        </w:rPr>
        <w:t>học lục quân chuyên về quân sự</w:t>
      </w:r>
      <w:r w:rsidR="00AF5DAE">
        <w:rPr>
          <w:rFonts w:eastAsia="Times New Roman" w:cs="Times New Roman"/>
          <w:color w:val="000000"/>
          <w:szCs w:val="28"/>
        </w:rPr>
        <w:br/>
      </w:r>
      <w:r w:rsidRPr="00BE34E9">
        <w:rPr>
          <w:rFonts w:eastAsia="Times New Roman" w:cs="Times New Roman"/>
          <w:color w:val="000000"/>
          <w:szCs w:val="28"/>
        </w:rPr>
        <w:t xml:space="preserve">Triều đình cho du học sinh sang các nước phương tây học về hệ thống chính trị, quân sự, kinh tế. Thiếu nhi từ 6-14 tuổi đều bắt buộc phải học tập, đối với cấp học này triều đình chi trả 100% các khoản phí giáo dục với các môn học </w:t>
      </w:r>
      <w:r w:rsidRPr="00BE34E9">
        <w:rPr>
          <w:rFonts w:eastAsia="Times New Roman" w:cs="Times New Roman"/>
          <w:color w:val="000000"/>
          <w:szCs w:val="28"/>
        </w:rPr>
        <w:br/>
        <w:t>- </w:t>
      </w:r>
      <w:r w:rsidRPr="00BE34E9">
        <w:rPr>
          <w:rFonts w:eastAsia="Times New Roman" w:cs="Times New Roman"/>
          <w:b/>
          <w:bCs/>
          <w:color w:val="000000"/>
          <w:szCs w:val="28"/>
        </w:rPr>
        <w:t>Về chính trị - xã hội</w:t>
      </w:r>
      <w:proofErr w:type="gramStart"/>
      <w:r w:rsidRPr="00BE34E9">
        <w:rPr>
          <w:rFonts w:eastAsia="Times New Roman" w:cs="Times New Roman"/>
          <w:b/>
          <w:bCs/>
          <w:color w:val="000000"/>
          <w:szCs w:val="28"/>
        </w:rPr>
        <w:t>:</w:t>
      </w:r>
      <w:r w:rsidRPr="00BE34E9">
        <w:rPr>
          <w:rFonts w:eastAsia="Times New Roman" w:cs="Times New Roman"/>
          <w:color w:val="000000"/>
          <w:szCs w:val="28"/>
        </w:rPr>
        <w:t>Triều</w:t>
      </w:r>
      <w:proofErr w:type="gramEnd"/>
      <w:r w:rsidRPr="00BE34E9">
        <w:rPr>
          <w:rFonts w:eastAsia="Times New Roman" w:cs="Times New Roman"/>
          <w:color w:val="000000"/>
          <w:szCs w:val="28"/>
        </w:rPr>
        <w:t xml:space="preserve"> đình thực hiện "phế phiên lập huyện" để xóa quyền </w:t>
      </w:r>
      <w:r w:rsidRPr="00BE34E9">
        <w:rPr>
          <w:rFonts w:eastAsia="Times New Roman" w:cs="Times New Roman"/>
          <w:color w:val="000000"/>
          <w:szCs w:val="28"/>
        </w:rPr>
        <w:lastRenderedPageBreak/>
        <w:t>lực của các đại danh, bãi bỏ hệ thống lãnh địa và danh hiệu của các đại danh. Đồng thờ</w:t>
      </w:r>
      <w:r w:rsidR="00AF5DAE">
        <w:rPr>
          <w:rFonts w:eastAsia="Times New Roman" w:cs="Times New Roman"/>
          <w:color w:val="000000"/>
          <w:szCs w:val="28"/>
        </w:rPr>
        <w:t>i tuyên bố " tứ dân bình đẳng"</w:t>
      </w:r>
      <w:r w:rsidR="00AF5DAE">
        <w:rPr>
          <w:rFonts w:eastAsia="Times New Roman" w:cs="Times New Roman"/>
          <w:color w:val="000000"/>
          <w:szCs w:val="28"/>
        </w:rPr>
        <w:br/>
      </w:r>
      <w:r w:rsidRPr="00BE34E9">
        <w:rPr>
          <w:rFonts w:eastAsia="Times New Roman" w:cs="Times New Roman"/>
          <w:color w:val="000000"/>
          <w:szCs w:val="28"/>
        </w:rPr>
        <w:t>- </w:t>
      </w:r>
      <w:r w:rsidRPr="00BE34E9">
        <w:rPr>
          <w:rFonts w:eastAsia="Times New Roman" w:cs="Times New Roman"/>
          <w:b/>
          <w:bCs/>
          <w:color w:val="000000"/>
          <w:szCs w:val="28"/>
        </w:rPr>
        <w:t>Về kinh tế</w:t>
      </w:r>
      <w:r w:rsidRPr="00BE34E9">
        <w:rPr>
          <w:rFonts w:eastAsia="Times New Roman" w:cs="Times New Roman"/>
          <w:color w:val="000000"/>
          <w:szCs w:val="28"/>
        </w:rPr>
        <w:t xml:space="preserve">: Ban bố quyền tự do buôn bán và đi lại, thiết lập chế độ tiền tệ thống nhất, xây dựng cơ sở hạ tầng và phát triển chủ nghĩa tư bản tới tận cùng </w:t>
      </w:r>
      <w:r w:rsidRPr="00BE34E9">
        <w:rPr>
          <w:rFonts w:eastAsia="Times New Roman" w:cs="Times New Roman"/>
          <w:color w:val="000000"/>
          <w:szCs w:val="28"/>
        </w:rPr>
        <w:br/>
      </w:r>
      <w:r w:rsidRPr="00BE34E9">
        <w:rPr>
          <w:rFonts w:eastAsia="Times New Roman" w:cs="Times New Roman"/>
          <w:b/>
          <w:bCs/>
          <w:color w:val="000000"/>
          <w:szCs w:val="28"/>
        </w:rPr>
        <w:t>- Về quân đội:</w:t>
      </w:r>
      <w:r w:rsidRPr="00BE34E9">
        <w:rPr>
          <w:rFonts w:eastAsia="Times New Roman" w:cs="Times New Roman"/>
          <w:color w:val="000000"/>
          <w:szCs w:val="28"/>
        </w:rPr>
        <w:t xml:space="preserve"> Quân đội được tổ chức và huấn luyện theo kiểu phương Tây. </w:t>
      </w:r>
      <w:proofErr w:type="gramStart"/>
      <w:r w:rsidRPr="00BE34E9">
        <w:rPr>
          <w:rFonts w:eastAsia="Times New Roman" w:cs="Times New Roman"/>
          <w:color w:val="000000"/>
          <w:szCs w:val="28"/>
        </w:rPr>
        <w:t>Quân đội Nhật Bản áp dụng chế độ nghĩa vụ quân sự thay cho chế độ trưng binh, tăng cường mua và sản xuất vũ khí đạn dược.</w:t>
      </w:r>
      <w:proofErr w:type="gramEnd"/>
      <w:r w:rsidRPr="00BE34E9">
        <w:rPr>
          <w:rFonts w:eastAsia="Times New Roman" w:cs="Times New Roman"/>
          <w:color w:val="000000"/>
          <w:szCs w:val="28"/>
        </w:rPr>
        <w:t xml:space="preserve"> </w:t>
      </w:r>
      <w:proofErr w:type="gramStart"/>
      <w:r w:rsidRPr="00BE34E9">
        <w:rPr>
          <w:rFonts w:eastAsia="Times New Roman" w:cs="Times New Roman"/>
          <w:color w:val="000000"/>
          <w:szCs w:val="28"/>
        </w:rPr>
        <w:t>Mời giảng viên nước ngoài về giảng dạy và đưa một số sinh viên sĩ quan đi học tập ở các nước phương Tây.</w:t>
      </w:r>
      <w:proofErr w:type="gramEnd"/>
      <w:r w:rsidRPr="00BE34E9">
        <w:rPr>
          <w:rFonts w:eastAsia="Times New Roman" w:cs="Times New Roman"/>
          <w:color w:val="000000"/>
          <w:szCs w:val="28"/>
        </w:rPr>
        <w:t> </w:t>
      </w:r>
      <w:r w:rsidRPr="00BE34E9">
        <w:rPr>
          <w:rFonts w:eastAsia="Times New Roman" w:cs="Times New Roman"/>
          <w:color w:val="000000"/>
          <w:szCs w:val="28"/>
        </w:rPr>
        <w:br/>
      </w:r>
      <w:r w:rsidRPr="00BE34E9">
        <w:rPr>
          <w:rFonts w:eastAsia="Times New Roman" w:cs="Times New Roman"/>
          <w:b/>
          <w:bCs/>
          <w:color w:val="000000"/>
          <w:szCs w:val="28"/>
        </w:rPr>
        <w:t>- </w:t>
      </w:r>
      <w:r w:rsidR="00AF5DAE">
        <w:rPr>
          <w:rFonts w:eastAsia="Times New Roman" w:cs="Times New Roman"/>
          <w:color w:val="000000"/>
          <w:szCs w:val="28"/>
        </w:rPr>
        <w:t>Tôn giáo</w:t>
      </w:r>
      <w:r w:rsidRPr="00BE34E9">
        <w:rPr>
          <w:rFonts w:eastAsia="Times New Roman" w:cs="Times New Roman"/>
          <w:color w:val="000000"/>
          <w:szCs w:val="28"/>
        </w:rPr>
        <w:t>: Thần đạo thay thế cho phật gíao trở thành quốc đạo của Nhật Bản, Thần đạo mang tư tưởng chủ nghĩa yêu nước, cũng như lòng tôn sùng thiên hoàng, đặt ôn</w:t>
      </w:r>
      <w:r w:rsidR="00AF5DAE">
        <w:rPr>
          <w:rFonts w:eastAsia="Times New Roman" w:cs="Times New Roman"/>
          <w:color w:val="000000"/>
          <w:szCs w:val="28"/>
        </w:rPr>
        <w:t>g như một trong những vị thần.</w:t>
      </w:r>
      <w:r w:rsidR="00AF5DAE">
        <w:rPr>
          <w:rFonts w:eastAsia="Times New Roman" w:cs="Times New Roman"/>
          <w:color w:val="000000"/>
          <w:szCs w:val="28"/>
        </w:rPr>
        <w:br/>
      </w:r>
      <w:r w:rsidRPr="00BE34E9">
        <w:rPr>
          <w:rFonts w:eastAsia="Times New Roman" w:cs="Times New Roman"/>
          <w:color w:val="000000"/>
          <w:szCs w:val="28"/>
        </w:rPr>
        <w:t>Thiên hoàng minh trị được coi là đấng minh quân Nhật Bản. Minh Trị Duy Tân cuộc cải cách lớn do triều đình Thiên Hoàng thực hiện đã dẫn đến những thay đổi lớn lao đưa nước Nhật thoát khỏi chế độ phong kiến và sự lệ thuộc vào các nước phương Tây, tiến lên chủ nghĩa tư bản và chủ nghĩa đế quốc, trở thành Đại đế quốc duy nhất tại phương Đông đủ sức cạnh tranh với Nga, Anh, Hoa Kỳ, Đức.</w:t>
      </w:r>
      <w:r w:rsidRPr="00BE34E9">
        <w:rPr>
          <w:rFonts w:eastAsia="Times New Roman" w:cs="Times New Roman"/>
          <w:color w:val="444444"/>
          <w:szCs w:val="28"/>
        </w:rPr>
        <w:br/>
        <w:t> </w:t>
      </w:r>
    </w:p>
    <w:p w:rsidR="00BE34E9" w:rsidRPr="002A65D4" w:rsidRDefault="00BE34E9">
      <w:pPr>
        <w:rPr>
          <w:rFonts w:cs="Times New Roman"/>
          <w:szCs w:val="28"/>
        </w:rPr>
      </w:pPr>
    </w:p>
    <w:sectPr w:rsidR="00BE34E9" w:rsidRPr="002A65D4" w:rsidSect="00DF359B">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7EA6"/>
    <w:multiLevelType w:val="multilevel"/>
    <w:tmpl w:val="ECD2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C0905"/>
    <w:multiLevelType w:val="hybridMultilevel"/>
    <w:tmpl w:val="8CE48A08"/>
    <w:lvl w:ilvl="0" w:tplc="E38C1C2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D1F8B"/>
    <w:multiLevelType w:val="hybridMultilevel"/>
    <w:tmpl w:val="F140D0DE"/>
    <w:lvl w:ilvl="0" w:tplc="3D08E7D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5A0F90"/>
    <w:multiLevelType w:val="multilevel"/>
    <w:tmpl w:val="6A745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D14866"/>
    <w:multiLevelType w:val="multilevel"/>
    <w:tmpl w:val="6444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7D5B3F"/>
    <w:multiLevelType w:val="hybridMultilevel"/>
    <w:tmpl w:val="5F8C00A0"/>
    <w:lvl w:ilvl="0" w:tplc="B7163D9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636D96"/>
    <w:multiLevelType w:val="hybridMultilevel"/>
    <w:tmpl w:val="2EB67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D53A33"/>
    <w:multiLevelType w:val="multilevel"/>
    <w:tmpl w:val="C9D6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133FC5"/>
    <w:multiLevelType w:val="hybridMultilevel"/>
    <w:tmpl w:val="DDC680BE"/>
    <w:lvl w:ilvl="0" w:tplc="90ACAB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0"/>
  </w:num>
  <w:num w:numId="5">
    <w:abstractNumId w:val="8"/>
  </w:num>
  <w:num w:numId="6">
    <w:abstractNumId w:val="6"/>
  </w:num>
  <w:num w:numId="7">
    <w:abstractNumId w:val="5"/>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2A65D4"/>
    <w:rsid w:val="002A65D4"/>
    <w:rsid w:val="005515B5"/>
    <w:rsid w:val="00674F34"/>
    <w:rsid w:val="008D2AFB"/>
    <w:rsid w:val="00AF5DAE"/>
    <w:rsid w:val="00B41040"/>
    <w:rsid w:val="00BE34E9"/>
    <w:rsid w:val="00CE0387"/>
    <w:rsid w:val="00DF35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60" w:line="4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B5"/>
  </w:style>
  <w:style w:type="paragraph" w:styleId="Heading2">
    <w:name w:val="heading 2"/>
    <w:basedOn w:val="Normal"/>
    <w:link w:val="Heading2Char"/>
    <w:uiPriority w:val="9"/>
    <w:qFormat/>
    <w:rsid w:val="002A65D4"/>
    <w:pPr>
      <w:spacing w:before="100" w:beforeAutospacing="1" w:after="100" w:afterAutospacing="1" w:line="240" w:lineRule="auto"/>
      <w:jc w:val="left"/>
      <w:outlineLvl w:val="1"/>
    </w:pPr>
    <w:rPr>
      <w:rFonts w:eastAsia="Times New Roman" w:cs="Times New Roman"/>
      <w:b/>
      <w:bCs/>
      <w:sz w:val="36"/>
      <w:szCs w:val="36"/>
    </w:rPr>
  </w:style>
  <w:style w:type="paragraph" w:styleId="Heading3">
    <w:name w:val="heading 3"/>
    <w:basedOn w:val="Normal"/>
    <w:link w:val="Heading3Char"/>
    <w:uiPriority w:val="9"/>
    <w:qFormat/>
    <w:rsid w:val="002A65D4"/>
    <w:pPr>
      <w:spacing w:before="100" w:beforeAutospacing="1" w:after="100" w:afterAutospacing="1" w:line="240" w:lineRule="auto"/>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65D4"/>
    <w:rPr>
      <w:rFonts w:eastAsia="Times New Roman" w:cs="Times New Roman"/>
      <w:b/>
      <w:bCs/>
      <w:sz w:val="36"/>
      <w:szCs w:val="36"/>
    </w:rPr>
  </w:style>
  <w:style w:type="character" w:customStyle="1" w:styleId="Heading3Char">
    <w:name w:val="Heading 3 Char"/>
    <w:basedOn w:val="DefaultParagraphFont"/>
    <w:link w:val="Heading3"/>
    <w:uiPriority w:val="9"/>
    <w:rsid w:val="002A65D4"/>
    <w:rPr>
      <w:rFonts w:eastAsia="Times New Roman" w:cs="Times New Roman"/>
      <w:b/>
      <w:bCs/>
      <w:sz w:val="27"/>
      <w:szCs w:val="27"/>
    </w:rPr>
  </w:style>
  <w:style w:type="paragraph" w:styleId="NormalWeb">
    <w:name w:val="Normal (Web)"/>
    <w:basedOn w:val="Normal"/>
    <w:uiPriority w:val="99"/>
    <w:semiHidden/>
    <w:unhideWhenUsed/>
    <w:rsid w:val="002A65D4"/>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2A65D4"/>
    <w:rPr>
      <w:b/>
      <w:bCs/>
    </w:rPr>
  </w:style>
  <w:style w:type="character" w:styleId="Emphasis">
    <w:name w:val="Emphasis"/>
    <w:basedOn w:val="DefaultParagraphFont"/>
    <w:uiPriority w:val="20"/>
    <w:qFormat/>
    <w:rsid w:val="002A65D4"/>
    <w:rPr>
      <w:i/>
      <w:iCs/>
    </w:rPr>
  </w:style>
  <w:style w:type="paragraph" w:styleId="ListParagraph">
    <w:name w:val="List Paragraph"/>
    <w:basedOn w:val="Normal"/>
    <w:uiPriority w:val="34"/>
    <w:qFormat/>
    <w:rsid w:val="002A65D4"/>
    <w:pPr>
      <w:ind w:left="720"/>
      <w:contextualSpacing/>
    </w:pPr>
  </w:style>
  <w:style w:type="paragraph" w:styleId="BalloonText">
    <w:name w:val="Balloon Text"/>
    <w:basedOn w:val="Normal"/>
    <w:link w:val="BalloonTextChar"/>
    <w:uiPriority w:val="99"/>
    <w:semiHidden/>
    <w:unhideWhenUsed/>
    <w:rsid w:val="00BE34E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4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380589">
      <w:bodyDiv w:val="1"/>
      <w:marLeft w:val="0"/>
      <w:marRight w:val="0"/>
      <w:marTop w:val="0"/>
      <w:marBottom w:val="0"/>
      <w:divBdr>
        <w:top w:val="none" w:sz="0" w:space="0" w:color="auto"/>
        <w:left w:val="none" w:sz="0" w:space="0" w:color="auto"/>
        <w:bottom w:val="none" w:sz="0" w:space="0" w:color="auto"/>
        <w:right w:val="none" w:sz="0" w:space="0" w:color="auto"/>
      </w:divBdr>
    </w:div>
    <w:div w:id="238953650">
      <w:bodyDiv w:val="1"/>
      <w:marLeft w:val="0"/>
      <w:marRight w:val="0"/>
      <w:marTop w:val="0"/>
      <w:marBottom w:val="0"/>
      <w:divBdr>
        <w:top w:val="none" w:sz="0" w:space="0" w:color="auto"/>
        <w:left w:val="none" w:sz="0" w:space="0" w:color="auto"/>
        <w:bottom w:val="none" w:sz="0" w:space="0" w:color="auto"/>
        <w:right w:val="none" w:sz="0" w:space="0" w:color="auto"/>
      </w:divBdr>
      <w:divsChild>
        <w:div w:id="1124039319">
          <w:marLeft w:val="0"/>
          <w:marRight w:val="0"/>
          <w:marTop w:val="0"/>
          <w:marBottom w:val="0"/>
          <w:divBdr>
            <w:top w:val="none" w:sz="0" w:space="0" w:color="auto"/>
            <w:left w:val="none" w:sz="0" w:space="0" w:color="auto"/>
            <w:bottom w:val="none" w:sz="0" w:space="0" w:color="auto"/>
            <w:right w:val="none" w:sz="0" w:space="0" w:color="auto"/>
          </w:divBdr>
        </w:div>
      </w:divsChild>
    </w:div>
    <w:div w:id="375937088">
      <w:bodyDiv w:val="1"/>
      <w:marLeft w:val="0"/>
      <w:marRight w:val="0"/>
      <w:marTop w:val="0"/>
      <w:marBottom w:val="0"/>
      <w:divBdr>
        <w:top w:val="none" w:sz="0" w:space="0" w:color="auto"/>
        <w:left w:val="none" w:sz="0" w:space="0" w:color="auto"/>
        <w:bottom w:val="none" w:sz="0" w:space="0" w:color="auto"/>
        <w:right w:val="none" w:sz="0" w:space="0" w:color="auto"/>
      </w:divBdr>
    </w:div>
    <w:div w:id="574826933">
      <w:bodyDiv w:val="1"/>
      <w:marLeft w:val="0"/>
      <w:marRight w:val="0"/>
      <w:marTop w:val="0"/>
      <w:marBottom w:val="0"/>
      <w:divBdr>
        <w:top w:val="none" w:sz="0" w:space="0" w:color="auto"/>
        <w:left w:val="none" w:sz="0" w:space="0" w:color="auto"/>
        <w:bottom w:val="none" w:sz="0" w:space="0" w:color="auto"/>
        <w:right w:val="none" w:sz="0" w:space="0" w:color="auto"/>
      </w:divBdr>
    </w:div>
    <w:div w:id="787746721">
      <w:bodyDiv w:val="1"/>
      <w:marLeft w:val="0"/>
      <w:marRight w:val="0"/>
      <w:marTop w:val="0"/>
      <w:marBottom w:val="0"/>
      <w:divBdr>
        <w:top w:val="none" w:sz="0" w:space="0" w:color="auto"/>
        <w:left w:val="none" w:sz="0" w:space="0" w:color="auto"/>
        <w:bottom w:val="none" w:sz="0" w:space="0" w:color="auto"/>
        <w:right w:val="none" w:sz="0" w:space="0" w:color="auto"/>
      </w:divBdr>
      <w:divsChild>
        <w:div w:id="1239292818">
          <w:marLeft w:val="0"/>
          <w:marRight w:val="0"/>
          <w:marTop w:val="0"/>
          <w:marBottom w:val="0"/>
          <w:divBdr>
            <w:top w:val="none" w:sz="0" w:space="0" w:color="auto"/>
            <w:left w:val="none" w:sz="0" w:space="0" w:color="auto"/>
            <w:bottom w:val="none" w:sz="0" w:space="0" w:color="auto"/>
            <w:right w:val="none" w:sz="0" w:space="0" w:color="auto"/>
          </w:divBdr>
        </w:div>
      </w:divsChild>
    </w:div>
    <w:div w:id="1323854739">
      <w:bodyDiv w:val="1"/>
      <w:marLeft w:val="0"/>
      <w:marRight w:val="0"/>
      <w:marTop w:val="0"/>
      <w:marBottom w:val="0"/>
      <w:divBdr>
        <w:top w:val="none" w:sz="0" w:space="0" w:color="auto"/>
        <w:left w:val="none" w:sz="0" w:space="0" w:color="auto"/>
        <w:bottom w:val="none" w:sz="0" w:space="0" w:color="auto"/>
        <w:right w:val="none" w:sz="0" w:space="0" w:color="auto"/>
      </w:divBdr>
    </w:div>
    <w:div w:id="1595429812">
      <w:bodyDiv w:val="1"/>
      <w:marLeft w:val="0"/>
      <w:marRight w:val="0"/>
      <w:marTop w:val="0"/>
      <w:marBottom w:val="0"/>
      <w:divBdr>
        <w:top w:val="none" w:sz="0" w:space="0" w:color="auto"/>
        <w:left w:val="none" w:sz="0" w:space="0" w:color="auto"/>
        <w:bottom w:val="none" w:sz="0" w:space="0" w:color="auto"/>
        <w:right w:val="none" w:sz="0" w:space="0" w:color="auto"/>
      </w:divBdr>
    </w:div>
    <w:div w:id="1887523838">
      <w:bodyDiv w:val="1"/>
      <w:marLeft w:val="0"/>
      <w:marRight w:val="0"/>
      <w:marTop w:val="0"/>
      <w:marBottom w:val="0"/>
      <w:divBdr>
        <w:top w:val="none" w:sz="0" w:space="0" w:color="auto"/>
        <w:left w:val="none" w:sz="0" w:space="0" w:color="auto"/>
        <w:bottom w:val="none" w:sz="0" w:space="0" w:color="auto"/>
        <w:right w:val="none" w:sz="0" w:space="0" w:color="auto"/>
      </w:divBdr>
      <w:divsChild>
        <w:div w:id="684939550">
          <w:marLeft w:val="0"/>
          <w:marRight w:val="0"/>
          <w:marTop w:val="0"/>
          <w:marBottom w:val="0"/>
          <w:divBdr>
            <w:top w:val="none" w:sz="0" w:space="0" w:color="auto"/>
            <w:left w:val="none" w:sz="0" w:space="0" w:color="auto"/>
            <w:bottom w:val="none" w:sz="0" w:space="0" w:color="auto"/>
            <w:right w:val="none" w:sz="0" w:space="0" w:color="auto"/>
          </w:divBdr>
          <w:divsChild>
            <w:div w:id="545487354">
              <w:marLeft w:val="0"/>
              <w:marRight w:val="0"/>
              <w:marTop w:val="0"/>
              <w:marBottom w:val="0"/>
              <w:divBdr>
                <w:top w:val="none" w:sz="0" w:space="0" w:color="auto"/>
                <w:left w:val="none" w:sz="0" w:space="0" w:color="auto"/>
                <w:bottom w:val="none" w:sz="0" w:space="0" w:color="auto"/>
                <w:right w:val="none" w:sz="0" w:space="0" w:color="auto"/>
              </w:divBdr>
            </w:div>
          </w:divsChild>
        </w:div>
        <w:div w:id="2098818709">
          <w:marLeft w:val="0"/>
          <w:marRight w:val="0"/>
          <w:marTop w:val="0"/>
          <w:marBottom w:val="0"/>
          <w:divBdr>
            <w:top w:val="none" w:sz="0" w:space="0" w:color="auto"/>
            <w:left w:val="none" w:sz="0" w:space="0" w:color="auto"/>
            <w:bottom w:val="none" w:sz="0" w:space="0" w:color="auto"/>
            <w:right w:val="none" w:sz="0" w:space="0" w:color="auto"/>
          </w:divBdr>
          <w:divsChild>
            <w:div w:id="89203276">
              <w:marLeft w:val="0"/>
              <w:marRight w:val="0"/>
              <w:marTop w:val="0"/>
              <w:marBottom w:val="0"/>
              <w:divBdr>
                <w:top w:val="none" w:sz="0" w:space="0" w:color="auto"/>
                <w:left w:val="none" w:sz="0" w:space="0" w:color="auto"/>
                <w:bottom w:val="none" w:sz="0" w:space="0" w:color="auto"/>
                <w:right w:val="none" w:sz="0" w:space="0" w:color="auto"/>
              </w:divBdr>
            </w:div>
            <w:div w:id="955676253">
              <w:marLeft w:val="0"/>
              <w:marRight w:val="0"/>
              <w:marTop w:val="0"/>
              <w:marBottom w:val="0"/>
              <w:divBdr>
                <w:top w:val="none" w:sz="0" w:space="0" w:color="auto"/>
                <w:left w:val="none" w:sz="0" w:space="0" w:color="auto"/>
                <w:bottom w:val="none" w:sz="0" w:space="0" w:color="auto"/>
                <w:right w:val="none" w:sz="0" w:space="0" w:color="auto"/>
              </w:divBdr>
              <w:divsChild>
                <w:div w:id="13857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tnc</dc:creator>
  <cp:lastModifiedBy>tnc</cp:lastModifiedBy>
  <cp:revision>4</cp:revision>
  <dcterms:created xsi:type="dcterms:W3CDTF">2020-04-05T03:31:00Z</dcterms:created>
  <dcterms:modified xsi:type="dcterms:W3CDTF">2020-04-05T03:51:00Z</dcterms:modified>
</cp:coreProperties>
</file>